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10A3C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采购公告</w:t>
      </w:r>
    </w:p>
    <w:p w14:paraId="6A73B3DF">
      <w:pPr>
        <w:rPr>
          <w:rFonts w:hint="eastAsia"/>
        </w:rPr>
      </w:pPr>
    </w:p>
    <w:p w14:paraId="12E062F4">
      <w:pPr>
        <w:rPr>
          <w:rFonts w:hint="eastAsia"/>
        </w:rPr>
      </w:pPr>
      <w:r>
        <w:rPr>
          <w:rFonts w:hint="eastAsia"/>
        </w:rPr>
        <w:t>至：投标人</w:t>
      </w:r>
    </w:p>
    <w:p w14:paraId="110C8B0E">
      <w:pPr>
        <w:rPr>
          <w:rFonts w:hint="eastAsia"/>
        </w:rPr>
      </w:pPr>
      <w:r>
        <w:rPr>
          <w:rFonts w:hint="eastAsia"/>
        </w:rPr>
        <w:t>东莞市城市工程建设集团有限公司就 东莞市沙田中学（暂定名）项目-零星劳务用工进行公开采购现将有关事项说明如下：</w:t>
      </w:r>
    </w:p>
    <w:p w14:paraId="2023A514">
      <w:pPr>
        <w:rPr>
          <w:rFonts w:hint="eastAsia"/>
        </w:rPr>
      </w:pPr>
      <w:r>
        <w:rPr>
          <w:rFonts w:hint="eastAsia"/>
        </w:rPr>
        <w:t>一、项目名称： 东莞市沙田中学（暂定名）项目-零星劳务用工（二次采购）</w:t>
      </w:r>
    </w:p>
    <w:p w14:paraId="2DAA79AB">
      <w:pPr>
        <w:rPr>
          <w:rFonts w:hint="eastAsia"/>
        </w:rPr>
      </w:pPr>
      <w:r>
        <w:rPr>
          <w:rFonts w:hint="eastAsia"/>
        </w:rPr>
        <w:t xml:space="preserve">二、项目编号：    ZBCG-2026-059    </w:t>
      </w:r>
    </w:p>
    <w:p w14:paraId="531F1DA8">
      <w:pPr>
        <w:rPr>
          <w:rFonts w:hint="eastAsia"/>
        </w:rPr>
      </w:pPr>
      <w:r>
        <w:rPr>
          <w:rFonts w:hint="eastAsia"/>
        </w:rPr>
        <w:t xml:space="preserve">三、工程地点：  东莞沙田   </w:t>
      </w:r>
    </w:p>
    <w:p w14:paraId="347C84B3">
      <w:pPr>
        <w:rPr>
          <w:rFonts w:hint="eastAsia"/>
        </w:rPr>
      </w:pPr>
      <w:r>
        <w:rPr>
          <w:rFonts w:hint="eastAsia"/>
        </w:rPr>
        <w:t>四、项目概况：本项目总用地面积为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54631B7C">
      <w:pPr>
        <w:rPr>
          <w:rFonts w:hint="eastAsia"/>
        </w:rPr>
      </w:pPr>
      <w:r>
        <w:rPr>
          <w:rFonts w:hint="eastAsia"/>
        </w:rPr>
        <w:t>五、采购采购限价为：1066050.00元（投标人报价不得高于此价格），其中不含税价1035000.00元，税金31050.00元。费用包括人员培训费、服装费、管理费、实际到岗人员的工资、交通费、伙食费、以及因履行本合同的一切费用，甲方不再承担劳务用工任何费用。</w:t>
      </w:r>
    </w:p>
    <w:p w14:paraId="17A3C04A">
      <w:pPr>
        <w:rPr>
          <w:rFonts w:hint="eastAsia"/>
        </w:rPr>
      </w:pPr>
      <w:r>
        <w:rPr>
          <w:rFonts w:hint="eastAsia"/>
        </w:rPr>
        <w:t>六、采购范围： 机电安装造价工程师、电工（持电工证）、技术辅助工、大工/技工、杂工、厨师、帮厨等，具体用工以项目派单需求为准，各人员进场前需通过甲方项目管理人员面试。</w:t>
      </w:r>
    </w:p>
    <w:p w14:paraId="787536A9">
      <w:pPr>
        <w:rPr>
          <w:rFonts w:hint="eastAsia"/>
        </w:rPr>
      </w:pPr>
      <w:r>
        <w:rPr>
          <w:rFonts w:hint="eastAsia"/>
        </w:rPr>
        <w:t>七、使用日期：具体用工时间以采购人下达的需求指令为准。</w:t>
      </w:r>
    </w:p>
    <w:p w14:paraId="022A564E">
      <w:pPr>
        <w:rPr>
          <w:rFonts w:hint="eastAsia"/>
        </w:rPr>
      </w:pPr>
      <w:r>
        <w:rPr>
          <w:rFonts w:hint="eastAsia"/>
        </w:rPr>
        <w:t>八、采购文件的递交时间为：以密封形式于2026年 04 月  24 日  15  时 00 分前递交，截止时间为2026年  04  月  24  日  15  时  00 分，所有应答文件必须在规定的应答截止时间前按规定地址送达采购方，逾期恕不接受。</w:t>
      </w:r>
    </w:p>
    <w:p w14:paraId="0988C16D">
      <w:pPr>
        <w:rPr>
          <w:rFonts w:hint="eastAsia"/>
        </w:rPr>
      </w:pPr>
      <w:r>
        <w:rPr>
          <w:rFonts w:hint="eastAsia"/>
        </w:rPr>
        <w:t>九、承包方式：工资含税、费用包括人员培训费、服装费、管理费、差旅费、吃宿费、以及因履行本合同的一切费用，甲方不再承担零星劳务用工任何费用。</w:t>
      </w:r>
    </w:p>
    <w:p w14:paraId="6E47DA46">
      <w:pPr>
        <w:rPr>
          <w:rFonts w:hint="eastAsia"/>
        </w:rPr>
      </w:pPr>
      <w:r>
        <w:rPr>
          <w:rFonts w:hint="eastAsia"/>
        </w:rPr>
        <w:t>十、注意事项：</w:t>
      </w:r>
    </w:p>
    <w:p w14:paraId="3857EF7E">
      <w:pPr>
        <w:rPr>
          <w:rFonts w:hint="eastAsia"/>
        </w:rPr>
      </w:pPr>
      <w:r>
        <w:rPr>
          <w:rFonts w:hint="eastAsia"/>
        </w:rPr>
        <w:t>1、投标人必须全面响应采购文件要求，投标人任何附加条件采购人一律不接受或视为废标。</w:t>
      </w:r>
    </w:p>
    <w:p w14:paraId="3C827E35">
      <w:pPr>
        <w:rPr>
          <w:rFonts w:hint="eastAsia"/>
        </w:rPr>
      </w:pPr>
      <w:r>
        <w:rPr>
          <w:rFonts w:hint="eastAsia"/>
        </w:rPr>
        <w:t>2、中标单位严禁有挂靠或者违法转包行为。</w:t>
      </w:r>
    </w:p>
    <w:p w14:paraId="3B2447B7">
      <w:pPr>
        <w:rPr>
          <w:rFonts w:hint="eastAsia"/>
        </w:rPr>
      </w:pPr>
      <w:r>
        <w:rPr>
          <w:rFonts w:hint="eastAsia"/>
        </w:rPr>
        <w:t>3、投标文件严禁出现不平衡报价。</w:t>
      </w:r>
    </w:p>
    <w:p w14:paraId="12E2D875">
      <w:pPr>
        <w:rPr>
          <w:rFonts w:hint="eastAsia"/>
        </w:rPr>
      </w:pPr>
      <w:r>
        <w:rPr>
          <w:rFonts w:hint="eastAsia"/>
        </w:rPr>
        <w:t>4、质量要求：现行的施工规范要求。</w:t>
      </w:r>
    </w:p>
    <w:p w14:paraId="38B783A5">
      <w:pPr>
        <w:rPr>
          <w:rFonts w:hint="eastAsia"/>
        </w:rPr>
      </w:pPr>
      <w:r>
        <w:rPr>
          <w:rFonts w:hint="eastAsia"/>
        </w:rPr>
        <w:t>十一、采购文件获取：集团官网（http://www.dggcc.cn/main/）采购公告处或联系采购人获取。</w:t>
      </w:r>
    </w:p>
    <w:p w14:paraId="60DB989E">
      <w:pPr>
        <w:rPr>
          <w:rFonts w:hint="eastAsia"/>
        </w:rPr>
      </w:pPr>
      <w:r>
        <w:rPr>
          <w:rFonts w:hint="eastAsia"/>
        </w:rPr>
        <w:t xml:space="preserve">十二、有关此次采购答疑事宜，按下列地址以书面或电话形式向采购人查询：  </w:t>
      </w:r>
    </w:p>
    <w:p w14:paraId="421F57CF">
      <w:pPr>
        <w:rPr>
          <w:rFonts w:hint="eastAsia"/>
        </w:rPr>
      </w:pPr>
      <w:r>
        <w:rPr>
          <w:rFonts w:hint="eastAsia"/>
        </w:rPr>
        <w:t>采购人：东莞市城市工程建设集团有限公司</w:t>
      </w:r>
    </w:p>
    <w:p w14:paraId="216F1166">
      <w:pPr>
        <w:rPr>
          <w:rFonts w:hint="eastAsia"/>
        </w:rPr>
      </w:pPr>
      <w:r>
        <w:rPr>
          <w:rFonts w:hint="eastAsia"/>
        </w:rPr>
        <w:t>地址：东莞市南城街道城市风景街8栋城工集团</w:t>
      </w:r>
    </w:p>
    <w:p w14:paraId="5DDAD277">
      <w:pPr>
        <w:rPr>
          <w:rFonts w:hint="eastAsia"/>
        </w:rPr>
      </w:pPr>
      <w:r>
        <w:rPr>
          <w:rFonts w:hint="eastAsia"/>
        </w:rPr>
        <w:t xml:space="preserve">联系人：黄工                 </w:t>
      </w:r>
    </w:p>
    <w:p w14:paraId="77EED843">
      <w:pPr>
        <w:rPr>
          <w:rFonts w:hint="eastAsia"/>
        </w:rPr>
      </w:pPr>
      <w:r>
        <w:rPr>
          <w:rFonts w:hint="eastAsia"/>
        </w:rPr>
        <w:t>联系方式：15017133726</w:t>
      </w:r>
    </w:p>
    <w:p w14:paraId="5A414128">
      <w:pPr>
        <w:rPr>
          <w:rFonts w:hint="eastAsia"/>
        </w:rPr>
      </w:pPr>
      <w:r>
        <w:rPr>
          <w:rFonts w:hint="eastAsia"/>
        </w:rPr>
        <w:t>邮政编码：523000</w:t>
      </w:r>
      <w:bookmarkStart w:id="0" w:name="_GoBack"/>
      <w:bookmarkEnd w:id="0"/>
    </w:p>
    <w:p w14:paraId="160B7F5E">
      <w:pPr>
        <w:rPr>
          <w:rFonts w:hint="eastAsia"/>
        </w:rPr>
      </w:pPr>
      <w:r>
        <w:rPr>
          <w:rFonts w:hint="eastAsia"/>
        </w:rPr>
        <w:t>传真： 0769-39009090</w:t>
      </w:r>
    </w:p>
    <w:p w14:paraId="03E33797">
      <w:pPr>
        <w:rPr>
          <w:rFonts w:hint="eastAsia"/>
        </w:rPr>
      </w:pPr>
    </w:p>
    <w:p w14:paraId="201E0480"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采购人：东莞市城市工程建设集团有限公司</w:t>
      </w:r>
    </w:p>
    <w:p w14:paraId="32CEFE52"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日期：2026-04-20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D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2026-04-20T02:19:37Z</dcterms:created>
  <dc:creator>lenovo</dc:creator>
  <cp:lastModifiedBy>黄惠东</cp:lastModifiedBy>
  <dcterms:modified xsi:type="dcterms:W3CDTF">2026-04-20T02:23:07Z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387001415BD842CD818ABB06E41CE725_12</vt:lpwstr>
  </property>
</Properties>
</file>