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采购公告</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widowControl/>
        <w:snapToGrid w:val="0"/>
        <w:spacing w:line="360" w:lineRule="auto"/>
        <w:ind w:left="239" w:leftChars="114" w:firstLine="180" w:firstLineChars="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 xml:space="preserve">前广场通风设备改造工程 </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lang w:val="en-US" w:eastAsia="zh-CN"/>
        </w:rPr>
        <w:t xml:space="preserve"> 公开</w:t>
      </w:r>
      <w:r>
        <w:rPr>
          <w:rFonts w:hint="eastAsia" w:ascii="仿宋_GB2312" w:hAnsi="仿宋_GB2312" w:eastAsia="仿宋_GB2312" w:cs="仿宋_GB2312"/>
          <w:color w:val="auto"/>
          <w:kern w:val="0"/>
          <w:sz w:val="24"/>
          <w:szCs w:val="24"/>
          <w:u w:val="single"/>
        </w:rPr>
        <w:t xml:space="preserve">采购 </w:t>
      </w:r>
      <w:r>
        <w:rPr>
          <w:rFonts w:hint="eastAsia" w:ascii="仿宋_GB2312" w:hAnsi="仿宋_GB2312" w:eastAsia="仿宋_GB2312" w:cs="仿宋_GB2312"/>
          <w:color w:val="auto"/>
          <w:kern w:val="0"/>
          <w:sz w:val="24"/>
          <w:szCs w:val="24"/>
        </w:rPr>
        <w:t>现将有关事项说明如下：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前广场通风设备改造工程</w:t>
      </w:r>
      <w:r>
        <w:rPr>
          <w:rFonts w:hint="eastAsia" w:ascii="仿宋_GB2312" w:hAnsi="仿宋_GB2312" w:eastAsia="仿宋_GB2312" w:cs="仿宋_GB2312"/>
          <w:color w:val="auto"/>
          <w:kern w:val="0"/>
          <w:sz w:val="24"/>
          <w:szCs w:val="24"/>
          <w:u w:val="single"/>
        </w:rPr>
        <w:t xml:space="preserve">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4</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 xml:space="preserve">52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widowControl/>
        <w:snapToGrid w:val="0"/>
        <w:spacing w:line="360" w:lineRule="auto"/>
        <w:ind w:left="0" w:leftChars="0" w:firstLine="420" w:firstLineChars="175"/>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color w:val="auto"/>
          <w:kern w:val="0"/>
          <w:sz w:val="24"/>
          <w:szCs w:val="24"/>
        </w:rPr>
        <w:t>四、本项目</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b/>
          <w:bCs/>
          <w:i w:val="0"/>
          <w:iCs w:val="0"/>
          <w:color w:val="auto"/>
          <w:kern w:val="0"/>
          <w:sz w:val="24"/>
          <w:szCs w:val="24"/>
          <w:lang w:val="en-US" w:eastAsia="zh-CN"/>
        </w:rPr>
        <w:t>控制价为</w:t>
      </w:r>
      <w:r>
        <w:rPr>
          <w:rFonts w:hint="default" w:ascii="Times New Roman" w:hAnsi="Times New Roman" w:eastAsia="仿宋_GB2312" w:cs="Times New Roman"/>
          <w:b/>
          <w:bCs/>
          <w:i w:val="0"/>
          <w:iCs w:val="0"/>
          <w:color w:val="auto"/>
          <w:kern w:val="0"/>
          <w:sz w:val="24"/>
          <w:szCs w:val="24"/>
          <w:u w:val="single"/>
          <w:lang w:val="en-US" w:eastAsia="zh-CN"/>
        </w:rPr>
        <w:t>¥402,604.53</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w:t>
      </w:r>
      <w:r>
        <w:rPr>
          <w:rFonts w:hint="default" w:ascii="Times New Roman" w:hAnsi="Times New Roman" w:eastAsia="仿宋_GB2312" w:cs="Times New Roman"/>
          <w:i w:val="0"/>
          <w:iCs w:val="0"/>
          <w:color w:val="auto"/>
          <w:kern w:val="0"/>
          <w:sz w:val="24"/>
          <w:szCs w:val="24"/>
          <w:lang w:val="en-US" w:eastAsia="zh-CN"/>
        </w:rPr>
        <w:t>9%</w:t>
      </w:r>
      <w:r>
        <w:rPr>
          <w:rFonts w:hint="eastAsia" w:ascii="仿宋_GB2312" w:hAnsi="仿宋_GB2312" w:eastAsia="仿宋_GB2312" w:cs="仿宋_GB2312"/>
          <w:i w:val="0"/>
          <w:iCs w:val="0"/>
          <w:color w:val="auto"/>
          <w:kern w:val="0"/>
          <w:sz w:val="24"/>
          <w:szCs w:val="24"/>
          <w:lang w:val="en-US" w:eastAsia="zh-CN"/>
        </w:rPr>
        <w:t>），（大写）</w:t>
      </w:r>
      <w:r>
        <w:rPr>
          <w:rFonts w:hint="eastAsia" w:ascii="仿宋_GB2312" w:hAnsi="仿宋_GB2312" w:eastAsia="仿宋_GB2312" w:cs="仿宋_GB2312"/>
          <w:i w:val="0"/>
          <w:iCs w:val="0"/>
          <w:color w:val="auto"/>
          <w:kern w:val="0"/>
          <w:sz w:val="24"/>
          <w:szCs w:val="24"/>
          <w:u w:val="single"/>
          <w:lang w:val="en-US" w:eastAsia="zh-CN"/>
        </w:rPr>
        <w:t>肆拾万零贰仟陆佰零肆元伍角叁分；</w:t>
      </w:r>
      <w:r>
        <w:rPr>
          <w:rFonts w:hint="eastAsia" w:ascii="仿宋_GB2312" w:hAnsi="仿宋_GB2312" w:eastAsia="仿宋_GB2312" w:cs="仿宋_GB2312"/>
          <w:i w:val="0"/>
          <w:iCs w:val="0"/>
          <w:color w:val="auto"/>
          <w:kern w:val="0"/>
          <w:sz w:val="24"/>
          <w:szCs w:val="24"/>
          <w:u w:val="none"/>
          <w:lang w:val="en-US" w:eastAsia="zh-CN"/>
        </w:rPr>
        <w:t>下浮率参考《20</w:t>
      </w:r>
      <w:bookmarkStart w:id="0" w:name="_GoBack"/>
      <w:bookmarkEnd w:id="0"/>
      <w:r>
        <w:rPr>
          <w:rFonts w:hint="eastAsia" w:ascii="仿宋_GB2312" w:hAnsi="仿宋_GB2312" w:eastAsia="仿宋_GB2312" w:cs="仿宋_GB2312"/>
          <w:i w:val="0"/>
          <w:iCs w:val="0"/>
          <w:color w:val="auto"/>
          <w:kern w:val="0"/>
          <w:sz w:val="24"/>
          <w:szCs w:val="24"/>
          <w:u w:val="none"/>
          <w:lang w:val="en-US" w:eastAsia="zh-CN"/>
        </w:rPr>
        <w:t>21-2023年东莞市房屋建筑和市政基础设施工程施工公开招标投标中标价情况表（市住建局）》其他工程-其他2021年中标对比最高报价的下浮率0.98%作为采购限价，即下浮后金额</w:t>
      </w:r>
      <w:r>
        <w:rPr>
          <w:rFonts w:hint="eastAsia" w:ascii="Times New Roman" w:hAnsi="Times New Roman" w:eastAsia="仿宋_GB2312" w:cs="Times New Roman"/>
          <w:b/>
          <w:bCs/>
          <w:i w:val="0"/>
          <w:iCs w:val="0"/>
          <w:color w:val="auto"/>
          <w:kern w:val="0"/>
          <w:sz w:val="24"/>
          <w:szCs w:val="24"/>
          <w:u w:val="single"/>
          <w:lang w:val="en-US" w:eastAsia="zh-CN"/>
        </w:rPr>
        <w:t>¥398,659.01</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w:t>
      </w:r>
      <w:r>
        <w:rPr>
          <w:rFonts w:hint="default" w:ascii="Times New Roman" w:hAnsi="Times New Roman" w:eastAsia="仿宋_GB2312" w:cs="Times New Roman"/>
          <w:i w:val="0"/>
          <w:iCs w:val="0"/>
          <w:color w:val="auto"/>
          <w:kern w:val="0"/>
          <w:sz w:val="24"/>
          <w:szCs w:val="24"/>
          <w:lang w:val="en-US" w:eastAsia="zh-CN"/>
        </w:rPr>
        <w:t>9%</w:t>
      </w:r>
      <w:r>
        <w:rPr>
          <w:rFonts w:hint="eastAsia" w:ascii="仿宋_GB2312" w:hAnsi="仿宋_GB2312" w:eastAsia="仿宋_GB2312" w:cs="仿宋_GB2312"/>
          <w:i w:val="0"/>
          <w:iCs w:val="0"/>
          <w:color w:val="auto"/>
          <w:kern w:val="0"/>
          <w:sz w:val="24"/>
          <w:szCs w:val="24"/>
          <w:lang w:val="en-US" w:eastAsia="zh-CN"/>
        </w:rPr>
        <w:t>）</w:t>
      </w:r>
      <w:r>
        <w:rPr>
          <w:rFonts w:hint="eastAsia" w:ascii="仿宋_GB2312" w:hAnsi="仿宋_GB2312" w:eastAsia="仿宋_GB2312" w:cs="仿宋_GB2312"/>
          <w:i w:val="0"/>
          <w:iCs w:val="0"/>
          <w:color w:val="auto"/>
          <w:kern w:val="0"/>
          <w:sz w:val="24"/>
          <w:szCs w:val="24"/>
          <w:u w:val="none"/>
          <w:lang w:val="en-US" w:eastAsia="zh-CN"/>
        </w:rPr>
        <w:t>作为</w:t>
      </w:r>
      <w:r>
        <w:rPr>
          <w:rFonts w:hint="eastAsia" w:ascii="仿宋_GB2312" w:hAnsi="仿宋_GB2312" w:eastAsia="仿宋_GB2312" w:cs="仿宋_GB2312"/>
          <w:b/>
          <w:bCs/>
          <w:i w:val="0"/>
          <w:iCs w:val="0"/>
          <w:color w:val="auto"/>
          <w:kern w:val="0"/>
          <w:sz w:val="24"/>
          <w:szCs w:val="24"/>
          <w:u w:val="none"/>
          <w:lang w:val="en-US" w:eastAsia="zh-CN"/>
        </w:rPr>
        <w:t>采购最高限价</w:t>
      </w:r>
      <w:r>
        <w:rPr>
          <w:rFonts w:hint="eastAsia" w:ascii="仿宋_GB2312" w:hAnsi="仿宋_GB2312" w:eastAsia="仿宋_GB2312" w:cs="仿宋_GB2312"/>
          <w:i w:val="0"/>
          <w:iCs w:val="0"/>
          <w:color w:val="auto"/>
          <w:kern w:val="0"/>
          <w:sz w:val="24"/>
          <w:szCs w:val="24"/>
          <w:u w:val="none"/>
          <w:lang w:val="en-US" w:eastAsia="zh-CN"/>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rPr>
        <w:t>其中不含税工程价款为：（小写）</w:t>
      </w:r>
      <w:r>
        <w:rPr>
          <w:rFonts w:hint="eastAsia" w:ascii="Times New Roman" w:hAnsi="Times New Roman" w:eastAsia="仿宋_GB2312" w:cs="Times New Roman"/>
          <w:b/>
          <w:bCs/>
          <w:i w:val="0"/>
          <w:iCs w:val="0"/>
          <w:color w:val="auto"/>
          <w:kern w:val="0"/>
          <w:sz w:val="24"/>
          <w:szCs w:val="24"/>
          <w:u w:val="single"/>
          <w:lang w:val="en-US" w:eastAsia="zh-CN"/>
        </w:rPr>
        <w:t>¥365,742.21</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none"/>
          <w:lang w:val="en-US" w:eastAsia="zh-CN"/>
        </w:rPr>
        <w:t>，</w:t>
      </w:r>
      <w:r>
        <w:rPr>
          <w:rFonts w:hint="eastAsia" w:ascii="仿宋_GB2312" w:hAnsi="仿宋_GB2312" w:eastAsia="仿宋_GB2312" w:cs="仿宋_GB2312"/>
          <w:i w:val="0"/>
          <w:iCs w:val="0"/>
          <w:color w:val="auto"/>
          <w:kern w:val="0"/>
          <w:sz w:val="24"/>
          <w:szCs w:val="24"/>
          <w:u w:val="single"/>
          <w:lang w:val="en-US" w:eastAsia="zh-CN"/>
        </w:rPr>
        <w:t>（大写）叁拾陆万伍仟柒佰肆拾贰元贰角壹分；</w:t>
      </w:r>
      <w:r>
        <w:rPr>
          <w:rFonts w:hint="eastAsia" w:ascii="仿宋" w:hAnsi="仿宋" w:eastAsia="仿宋" w:cs="仿宋"/>
          <w:i w:val="0"/>
          <w:iCs w:val="0"/>
          <w:color w:val="auto"/>
          <w:sz w:val="24"/>
          <w:szCs w:val="24"/>
          <w:lang w:val="en-US" w:eastAsia="zh-CN"/>
        </w:rPr>
        <w:t>增值税税率为</w:t>
      </w:r>
      <w:r>
        <w:rPr>
          <w:rFonts w:hint="eastAsia" w:ascii="仿宋" w:hAnsi="仿宋" w:eastAsia="仿宋" w:cs="仿宋"/>
          <w:i w:val="0"/>
          <w:iCs w:val="0"/>
          <w:color w:val="auto"/>
          <w:sz w:val="24"/>
          <w:szCs w:val="24"/>
          <w:u w:val="none"/>
          <w:lang w:val="en-US" w:eastAsia="zh-CN"/>
        </w:rPr>
        <w:t>9</w:t>
      </w:r>
      <w:r>
        <w:rPr>
          <w:rFonts w:hint="eastAsia" w:ascii="仿宋" w:hAnsi="仿宋" w:eastAsia="仿宋" w:cs="仿宋"/>
          <w:i w:val="0"/>
          <w:iCs w:val="0"/>
          <w:color w:val="auto"/>
          <w:sz w:val="24"/>
          <w:szCs w:val="24"/>
          <w:lang w:val="en-US" w:eastAsia="zh-CN"/>
        </w:rPr>
        <w:t>%，</w:t>
      </w:r>
      <w:r>
        <w:rPr>
          <w:rFonts w:hint="eastAsia" w:ascii="仿宋_GB2312" w:hAnsi="仿宋_GB2312" w:eastAsia="仿宋_GB2312" w:cs="仿宋_GB2312"/>
          <w:i w:val="0"/>
          <w:iCs w:val="0"/>
          <w:color w:val="auto"/>
          <w:kern w:val="0"/>
          <w:sz w:val="24"/>
          <w:szCs w:val="24"/>
          <w:u w:val="none"/>
          <w:lang w:val="en-US" w:eastAsia="zh-CN"/>
        </w:rPr>
        <w:t>税金：（小写）</w:t>
      </w:r>
      <w:r>
        <w:rPr>
          <w:rFonts w:hint="eastAsia" w:ascii="Times New Roman" w:hAnsi="Times New Roman" w:eastAsia="仿宋_GB2312" w:cs="Times New Roman"/>
          <w:b/>
          <w:bCs/>
          <w:i w:val="0"/>
          <w:iCs w:val="0"/>
          <w:color w:val="auto"/>
          <w:kern w:val="0"/>
          <w:sz w:val="24"/>
          <w:szCs w:val="24"/>
          <w:u w:val="single"/>
          <w:lang w:val="en-US" w:eastAsia="zh-CN"/>
        </w:rPr>
        <w:t>¥32,916.80</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single"/>
          <w:lang w:val="en-US" w:eastAsia="zh-CN"/>
        </w:rPr>
        <w:t>（大写）叁万贰仟玖佰壹拾陆元捌角整</w:t>
      </w:r>
      <w:r>
        <w:rPr>
          <w:rFonts w:hint="eastAsia" w:ascii="仿宋_GB2312" w:hAnsi="仿宋_GB2312" w:eastAsia="仿宋_GB2312" w:cs="仿宋_GB2312"/>
          <w:i w:val="0"/>
          <w:iCs w:val="0"/>
          <w:color w:val="auto"/>
          <w:kern w:val="0"/>
          <w:sz w:val="24"/>
          <w:szCs w:val="24"/>
          <w:lang w:val="en-US" w:eastAsia="zh-CN"/>
        </w:rPr>
        <w:t>。</w:t>
      </w:r>
    </w:p>
    <w:p>
      <w:pPr>
        <w:widowControl/>
        <w:tabs>
          <w:tab w:val="left" w:pos="361"/>
        </w:tabs>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w:t>
      </w:r>
      <w:r>
        <w:rPr>
          <w:rFonts w:hint="eastAsia" w:ascii="仿宋_GB2312" w:hAnsi="仿宋_GB2312" w:eastAsia="仿宋_GB2312" w:cs="仿宋_GB2312"/>
          <w:color w:val="auto"/>
          <w:sz w:val="24"/>
          <w:szCs w:val="24"/>
          <w:u w:val="single"/>
          <w:lang w:val="en-US" w:eastAsia="zh-CN"/>
        </w:rPr>
        <w:t>拆除改造安装设备包括离心式通风机9台、空调器3台、消声器8个、风管拆除约500㎡和相关风管、铜管、电缆、阀门等配件。</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东莞市民服务中心三期-前广场通风设备改造工程包括：拆除工程、安装工程及系统调试、安全防护、文明施工费等，详见分部分项工程量清单及施工图纸。具体内容按照施工图纸、图纸会审、设计变更通知，采购人修改通知等设计文件，并按照相关标准规范、施工组织设计、专项施工方案、分项工程技术交底等有关技术文件的要求施工，确保工程验收质量，并有义务协助工程通过主管部门验收合格、包保险、包保修等范围。具体承包范围包括但不限于以下内容：</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6.1 拆除部分风机、多联机主机、控制箱、消声器、百叶等保护性拆除；</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6.2 安装部分风机、多联机主机、控制箱、消声器、百叶等利旧安装；其余材料均为中标人自行配备；</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6.3 做好与现场其他分包之间配合协调工作，与其他专业配合及收尾工作。</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6.4 中标人安装前应对需拆改的设备进行检测，如发现设备有问题应做记录并通知采购人确认，否则将视为安装过程中的损坏，中标人有责任进行修复或更换。</w:t>
      </w:r>
    </w:p>
    <w:p>
      <w:pPr>
        <w:widowControl/>
        <w:numPr>
          <w:ilvl w:val="0"/>
          <w:numId w:val="0"/>
        </w:numPr>
        <w:snapToGrid w:val="0"/>
        <w:spacing w:line="360" w:lineRule="auto"/>
        <w:ind w:firstLine="480" w:firstLineChars="200"/>
        <w:rPr>
          <w:rFonts w:hint="default"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6.5 本项目完工经采购人</w:t>
      </w:r>
      <w:r>
        <w:rPr>
          <w:rFonts w:hint="eastAsia" w:ascii="仿宋_GB2312" w:hAnsi="仿宋_GB2312" w:eastAsia="仿宋_GB2312" w:cs="仿宋_GB2312"/>
          <w:color w:val="auto"/>
          <w:sz w:val="24"/>
          <w:lang w:val="en-US" w:eastAsia="zh-CN"/>
        </w:rPr>
        <w:t>验收，移交物业后三个月内拆改设备出现故障，由中标人对拆改设备进行维修。</w:t>
      </w:r>
    </w:p>
    <w:p>
      <w:pPr>
        <w:widowControl/>
        <w:numPr>
          <w:ilvl w:val="0"/>
          <w:numId w:val="0"/>
        </w:numPr>
        <w:snapToGrid w:val="0"/>
        <w:spacing w:line="360" w:lineRule="auto"/>
        <w:ind w:firstLine="482"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安全文明施工项目</w:t>
      </w:r>
      <w:r>
        <w:rPr>
          <w:rFonts w:hint="eastAsia" w:ascii="仿宋_GB2312" w:hAnsi="仿宋_GB2312" w:eastAsia="仿宋_GB2312" w:cs="仿宋_GB2312"/>
          <w:color w:val="auto"/>
          <w:kern w:val="0"/>
          <w:sz w:val="24"/>
          <w:szCs w:val="24"/>
          <w:u w:val="none"/>
          <w:lang w:val="en-US" w:eastAsia="zh-CN"/>
        </w:rPr>
        <w:t>包括：施工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w:t>
      </w:r>
    </w:p>
    <w:p>
      <w:pPr>
        <w:widowControl/>
        <w:numPr>
          <w:ilvl w:val="0"/>
          <w:numId w:val="0"/>
        </w:numPr>
        <w:snapToGrid w:val="0"/>
        <w:spacing w:line="360" w:lineRule="auto"/>
        <w:ind w:firstLine="482"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项目资料：</w:t>
      </w:r>
      <w:r>
        <w:rPr>
          <w:rFonts w:hint="eastAsia" w:ascii="仿宋_GB2312" w:hAnsi="仿宋_GB2312" w:eastAsia="仿宋_GB2312" w:cs="仿宋_GB2312"/>
          <w:color w:val="auto"/>
          <w:kern w:val="0"/>
          <w:sz w:val="24"/>
          <w:szCs w:val="24"/>
          <w:u w:val="none"/>
          <w:lang w:val="en-US" w:eastAsia="zh-CN"/>
        </w:rPr>
        <w:t>包括不限于质检及安检等资料的编制及报送、技术支持及相关方案编制、专家送审等、协助项目部对外业务管理协调等。</w:t>
      </w:r>
    </w:p>
    <w:p>
      <w:pPr>
        <w:numPr>
          <w:ilvl w:val="0"/>
          <w:numId w:val="0"/>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七、承包方式：</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lang w:val="en-US" w:eastAsia="zh-CN"/>
        </w:rPr>
        <w:t xml:space="preserve">本合同包括方案图纸深化设计费（如有）、包工、包料、包供应设备、包安装调试、包质量、包安全、包工期、包施工机械、包安全文明施工、包资料、包验收合格、包保险、包保修、包风险、包与其他分包单位的配合等。但不含总包配合费。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八</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竣工日期：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4</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4</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18 </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4</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5</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3 </w:t>
      </w:r>
      <w:r>
        <w:rPr>
          <w:rFonts w:hint="eastAsia" w:ascii="仿宋_GB2312" w:hAnsi="仿宋_GB2312" w:eastAsia="仿宋_GB2312" w:cs="仿宋_GB2312"/>
          <w:color w:val="auto"/>
          <w:kern w:val="0"/>
          <w:sz w:val="24"/>
          <w:szCs w:val="24"/>
          <w:highlight w:val="none"/>
        </w:rPr>
        <w:t>日，暂定</w:t>
      </w:r>
      <w:r>
        <w:rPr>
          <w:rFonts w:hint="eastAsia" w:ascii="仿宋_GB2312" w:hAnsi="仿宋_GB2312" w:eastAsia="仿宋_GB2312" w:cs="仿宋_GB2312"/>
          <w:color w:val="auto"/>
          <w:kern w:val="0"/>
          <w:sz w:val="24"/>
          <w:szCs w:val="24"/>
          <w:highlight w:val="none"/>
          <w:u w:val="single"/>
          <w:lang w:val="en-US" w:eastAsia="zh-CN"/>
        </w:rPr>
        <w:t xml:space="preserve">15 </w:t>
      </w:r>
      <w:r>
        <w:rPr>
          <w:rFonts w:hint="eastAsia" w:ascii="仿宋_GB2312" w:hAnsi="仿宋_GB2312" w:eastAsia="仿宋_GB2312" w:cs="仿宋_GB2312"/>
          <w:color w:val="auto"/>
          <w:kern w:val="0"/>
          <w:sz w:val="24"/>
          <w:szCs w:val="24"/>
          <w:highlight w:val="none"/>
        </w:rPr>
        <w:t>日历天，具体施工时间根据项目部施工进度安排。</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4</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15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9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4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15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9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十、注意事项：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1、投标人必须全面响应采购文件要求，投标人任何附加条件采购人一律不接受或视为废标。</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2、中标人严禁有挂靠或者违法转包行为。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3、投标文件严禁出现不平衡报价。</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4、质量要求：现行的施工规范要求。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w:t>
      </w:r>
      <w:r>
        <w:rPr>
          <w:rFonts w:hint="eastAsia" w:ascii="仿宋_GB2312" w:hAnsi="仿宋_GB2312" w:eastAsia="仿宋_GB2312" w:cs="仿宋_GB2312"/>
          <w:color w:val="auto"/>
          <w:kern w:val="0"/>
          <w:sz w:val="24"/>
          <w:szCs w:val="24"/>
          <w:lang w:val="en-US" w:eastAsia="zh-CN"/>
        </w:rPr>
        <w:t>莞建公司官网（http://www.dggcc.cn）、东实集团官网（http://www.dgsy.com.cn）</w:t>
      </w:r>
      <w:r>
        <w:rPr>
          <w:rFonts w:hint="eastAsia" w:ascii="仿宋_GB2312" w:hAnsi="仿宋_GB2312" w:eastAsia="仿宋_GB2312" w:cs="仿宋_GB2312"/>
          <w:color w:val="auto"/>
          <w:kern w:val="0"/>
          <w:sz w:val="24"/>
          <w:szCs w:val="24"/>
        </w:rPr>
        <w:t>。</w:t>
      </w:r>
    </w:p>
    <w:p>
      <w:pPr>
        <w:widowControl/>
        <w:snapToGrid w:val="0"/>
        <w:spacing w:line="360" w:lineRule="auto"/>
        <w:rPr>
          <w:rFonts w:hint="eastAsia" w:ascii="仿宋_GB2312" w:hAnsi="仿宋_GB2312" w:eastAsia="仿宋_GB2312" w:cs="仿宋_GB2312"/>
          <w:color w:val="auto"/>
          <w:kern w:val="0"/>
          <w:sz w:val="24"/>
          <w:szCs w:val="24"/>
        </w:rPr>
      </w:pPr>
    </w:p>
    <w:p>
      <w:pPr>
        <w:widowControl/>
        <w:snapToGrid w:val="0"/>
        <w:spacing w:line="360" w:lineRule="auto"/>
        <w:rPr>
          <w:rFonts w:hint="eastAsia" w:ascii="仿宋_GB2312" w:hAnsi="仿宋_GB2312" w:eastAsia="仿宋_GB2312" w:cs="仿宋_GB2312"/>
          <w:color w:val="auto"/>
          <w:kern w:val="0"/>
          <w:sz w:val="24"/>
          <w:szCs w:val="24"/>
        </w:rPr>
      </w:pPr>
    </w:p>
    <w:p>
      <w:pPr>
        <w:widowControl/>
        <w:snapToGrid w:val="0"/>
        <w:spacing w:line="360" w:lineRule="auto"/>
        <w:rPr>
          <w:rFonts w:hint="eastAsia" w:ascii="仿宋_GB2312" w:hAnsi="仿宋_GB2312" w:eastAsia="仿宋_GB2312" w:cs="仿宋_GB2312"/>
          <w:color w:val="auto"/>
          <w:kern w:val="0"/>
          <w:sz w:val="24"/>
          <w:szCs w:val="24"/>
        </w:rPr>
      </w:pP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地址：东莞市南城区城市风景街9栋5层莞建公司（东莞市地震局旧址）。</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东莞市莞城建筑工程有限公司</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 2024年 4 月11日</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rPr>
          <w:rFonts w:hint="eastAsia" w:ascii="宋体" w:hAnsi="宋体"/>
          <w:color w:val="auto"/>
          <w:spacing w:val="8"/>
          <w:sz w:val="22"/>
          <w:szCs w:val="22"/>
        </w:rPr>
      </w:pPr>
    </w:p>
    <w:sectPr>
      <w:footerReference r:id="rId3" w:type="default"/>
      <w:pgSz w:w="11906" w:h="16838"/>
      <w:pgMar w:top="1332" w:right="1332" w:bottom="1332" w:left="133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t>8</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001260AF"/>
    <w:rsid w:val="000035C0"/>
    <w:rsid w:val="00003E35"/>
    <w:rsid w:val="00005289"/>
    <w:rsid w:val="0000621C"/>
    <w:rsid w:val="00007134"/>
    <w:rsid w:val="00007815"/>
    <w:rsid w:val="00010668"/>
    <w:rsid w:val="000117B0"/>
    <w:rsid w:val="0001259A"/>
    <w:rsid w:val="00013849"/>
    <w:rsid w:val="00014F5D"/>
    <w:rsid w:val="00015A85"/>
    <w:rsid w:val="00016292"/>
    <w:rsid w:val="0001715C"/>
    <w:rsid w:val="00020071"/>
    <w:rsid w:val="000201AD"/>
    <w:rsid w:val="00021145"/>
    <w:rsid w:val="00021DDE"/>
    <w:rsid w:val="00022178"/>
    <w:rsid w:val="000236E5"/>
    <w:rsid w:val="0002382F"/>
    <w:rsid w:val="000238AD"/>
    <w:rsid w:val="00023CD5"/>
    <w:rsid w:val="00023D0E"/>
    <w:rsid w:val="00030815"/>
    <w:rsid w:val="00031944"/>
    <w:rsid w:val="00035143"/>
    <w:rsid w:val="00035437"/>
    <w:rsid w:val="0003599A"/>
    <w:rsid w:val="00037301"/>
    <w:rsid w:val="0004008D"/>
    <w:rsid w:val="000407F5"/>
    <w:rsid w:val="00040921"/>
    <w:rsid w:val="00041293"/>
    <w:rsid w:val="0004212C"/>
    <w:rsid w:val="00042398"/>
    <w:rsid w:val="00042A5E"/>
    <w:rsid w:val="00044253"/>
    <w:rsid w:val="00044345"/>
    <w:rsid w:val="00044B6C"/>
    <w:rsid w:val="0004545C"/>
    <w:rsid w:val="00045F52"/>
    <w:rsid w:val="0005075B"/>
    <w:rsid w:val="0005201D"/>
    <w:rsid w:val="000527E1"/>
    <w:rsid w:val="00053682"/>
    <w:rsid w:val="00054BFD"/>
    <w:rsid w:val="00055625"/>
    <w:rsid w:val="00055EAF"/>
    <w:rsid w:val="00056963"/>
    <w:rsid w:val="00060D4F"/>
    <w:rsid w:val="0006167D"/>
    <w:rsid w:val="00061D13"/>
    <w:rsid w:val="00061E3D"/>
    <w:rsid w:val="00062734"/>
    <w:rsid w:val="00063065"/>
    <w:rsid w:val="0006502D"/>
    <w:rsid w:val="00065AF5"/>
    <w:rsid w:val="00066B45"/>
    <w:rsid w:val="00066CAA"/>
    <w:rsid w:val="00067423"/>
    <w:rsid w:val="0007082F"/>
    <w:rsid w:val="00071063"/>
    <w:rsid w:val="00071404"/>
    <w:rsid w:val="00071528"/>
    <w:rsid w:val="00071DA8"/>
    <w:rsid w:val="000724B1"/>
    <w:rsid w:val="00072841"/>
    <w:rsid w:val="0007289F"/>
    <w:rsid w:val="00072FC8"/>
    <w:rsid w:val="00075C92"/>
    <w:rsid w:val="000765AA"/>
    <w:rsid w:val="000766A2"/>
    <w:rsid w:val="00076A39"/>
    <w:rsid w:val="000775EC"/>
    <w:rsid w:val="00077757"/>
    <w:rsid w:val="00077F61"/>
    <w:rsid w:val="00080780"/>
    <w:rsid w:val="000811D1"/>
    <w:rsid w:val="00082C99"/>
    <w:rsid w:val="00082E19"/>
    <w:rsid w:val="00082F19"/>
    <w:rsid w:val="00083DC0"/>
    <w:rsid w:val="00085724"/>
    <w:rsid w:val="000904F0"/>
    <w:rsid w:val="00090659"/>
    <w:rsid w:val="00090E7B"/>
    <w:rsid w:val="00091677"/>
    <w:rsid w:val="00091F00"/>
    <w:rsid w:val="00091F69"/>
    <w:rsid w:val="00093129"/>
    <w:rsid w:val="000932CB"/>
    <w:rsid w:val="00093CED"/>
    <w:rsid w:val="0009486D"/>
    <w:rsid w:val="0009641F"/>
    <w:rsid w:val="00096C8C"/>
    <w:rsid w:val="000974C1"/>
    <w:rsid w:val="00097ED1"/>
    <w:rsid w:val="000A1183"/>
    <w:rsid w:val="000A11FF"/>
    <w:rsid w:val="000A2EE7"/>
    <w:rsid w:val="000A33FE"/>
    <w:rsid w:val="000A39F0"/>
    <w:rsid w:val="000A43A6"/>
    <w:rsid w:val="000A4D1E"/>
    <w:rsid w:val="000B188C"/>
    <w:rsid w:val="000B29ED"/>
    <w:rsid w:val="000B3E58"/>
    <w:rsid w:val="000B4B34"/>
    <w:rsid w:val="000C009D"/>
    <w:rsid w:val="000C0210"/>
    <w:rsid w:val="000C02E1"/>
    <w:rsid w:val="000C0C24"/>
    <w:rsid w:val="000C10C9"/>
    <w:rsid w:val="000C1387"/>
    <w:rsid w:val="000C34DE"/>
    <w:rsid w:val="000C3EE4"/>
    <w:rsid w:val="000C42FA"/>
    <w:rsid w:val="000C4916"/>
    <w:rsid w:val="000C4B1F"/>
    <w:rsid w:val="000C5237"/>
    <w:rsid w:val="000C584D"/>
    <w:rsid w:val="000C5FCE"/>
    <w:rsid w:val="000C6612"/>
    <w:rsid w:val="000D05CB"/>
    <w:rsid w:val="000D0725"/>
    <w:rsid w:val="000D229C"/>
    <w:rsid w:val="000D2D44"/>
    <w:rsid w:val="000D34DA"/>
    <w:rsid w:val="000D576D"/>
    <w:rsid w:val="000D57E4"/>
    <w:rsid w:val="000D5A0F"/>
    <w:rsid w:val="000D5D2D"/>
    <w:rsid w:val="000D7629"/>
    <w:rsid w:val="000D762C"/>
    <w:rsid w:val="000E014D"/>
    <w:rsid w:val="000E0756"/>
    <w:rsid w:val="000E0EA4"/>
    <w:rsid w:val="000E0F54"/>
    <w:rsid w:val="000E1098"/>
    <w:rsid w:val="000E11B3"/>
    <w:rsid w:val="000E1FCD"/>
    <w:rsid w:val="000E35B5"/>
    <w:rsid w:val="000E487A"/>
    <w:rsid w:val="000E56B3"/>
    <w:rsid w:val="000E673E"/>
    <w:rsid w:val="000E7204"/>
    <w:rsid w:val="000E7B36"/>
    <w:rsid w:val="000E7D37"/>
    <w:rsid w:val="000E7D97"/>
    <w:rsid w:val="000F0AAF"/>
    <w:rsid w:val="000F38FA"/>
    <w:rsid w:val="000F396D"/>
    <w:rsid w:val="000F3B14"/>
    <w:rsid w:val="000F4438"/>
    <w:rsid w:val="000F71DD"/>
    <w:rsid w:val="000F7DD7"/>
    <w:rsid w:val="0010100E"/>
    <w:rsid w:val="001014ED"/>
    <w:rsid w:val="00102B27"/>
    <w:rsid w:val="00104B8E"/>
    <w:rsid w:val="0010519F"/>
    <w:rsid w:val="00106B13"/>
    <w:rsid w:val="00106C4F"/>
    <w:rsid w:val="00112DBC"/>
    <w:rsid w:val="00113136"/>
    <w:rsid w:val="001153C7"/>
    <w:rsid w:val="001166B5"/>
    <w:rsid w:val="00116CC0"/>
    <w:rsid w:val="0011787E"/>
    <w:rsid w:val="00117BDF"/>
    <w:rsid w:val="00117C08"/>
    <w:rsid w:val="00120CBD"/>
    <w:rsid w:val="0012155F"/>
    <w:rsid w:val="001260AF"/>
    <w:rsid w:val="001263E4"/>
    <w:rsid w:val="001265F5"/>
    <w:rsid w:val="0012690F"/>
    <w:rsid w:val="0012711B"/>
    <w:rsid w:val="00127814"/>
    <w:rsid w:val="001342BF"/>
    <w:rsid w:val="00134907"/>
    <w:rsid w:val="00135769"/>
    <w:rsid w:val="00136FBC"/>
    <w:rsid w:val="00137146"/>
    <w:rsid w:val="0013793A"/>
    <w:rsid w:val="001379EF"/>
    <w:rsid w:val="00137C27"/>
    <w:rsid w:val="00141FF5"/>
    <w:rsid w:val="00143A90"/>
    <w:rsid w:val="00143BFB"/>
    <w:rsid w:val="00144D60"/>
    <w:rsid w:val="00145481"/>
    <w:rsid w:val="0015008E"/>
    <w:rsid w:val="001503BD"/>
    <w:rsid w:val="001504CC"/>
    <w:rsid w:val="00151BDD"/>
    <w:rsid w:val="0015307B"/>
    <w:rsid w:val="00154217"/>
    <w:rsid w:val="0015509F"/>
    <w:rsid w:val="001561F7"/>
    <w:rsid w:val="00161493"/>
    <w:rsid w:val="00162E75"/>
    <w:rsid w:val="0016384E"/>
    <w:rsid w:val="00164358"/>
    <w:rsid w:val="001643AB"/>
    <w:rsid w:val="001667A3"/>
    <w:rsid w:val="00167955"/>
    <w:rsid w:val="00170B9B"/>
    <w:rsid w:val="00171888"/>
    <w:rsid w:val="00172B16"/>
    <w:rsid w:val="00173398"/>
    <w:rsid w:val="00174845"/>
    <w:rsid w:val="0017489E"/>
    <w:rsid w:val="00176072"/>
    <w:rsid w:val="00176599"/>
    <w:rsid w:val="00181F0B"/>
    <w:rsid w:val="00182E57"/>
    <w:rsid w:val="001845A9"/>
    <w:rsid w:val="00186853"/>
    <w:rsid w:val="00187B03"/>
    <w:rsid w:val="0019128F"/>
    <w:rsid w:val="00191634"/>
    <w:rsid w:val="00192056"/>
    <w:rsid w:val="001926A8"/>
    <w:rsid w:val="00193324"/>
    <w:rsid w:val="00193CAD"/>
    <w:rsid w:val="00193D27"/>
    <w:rsid w:val="00196B78"/>
    <w:rsid w:val="00197208"/>
    <w:rsid w:val="00197B7B"/>
    <w:rsid w:val="00197BFF"/>
    <w:rsid w:val="00197CE1"/>
    <w:rsid w:val="001A0480"/>
    <w:rsid w:val="001A13D1"/>
    <w:rsid w:val="001A14C7"/>
    <w:rsid w:val="001A2BDF"/>
    <w:rsid w:val="001A3241"/>
    <w:rsid w:val="001A340D"/>
    <w:rsid w:val="001A349A"/>
    <w:rsid w:val="001A357D"/>
    <w:rsid w:val="001A3902"/>
    <w:rsid w:val="001A4CAD"/>
    <w:rsid w:val="001A542F"/>
    <w:rsid w:val="001A5C28"/>
    <w:rsid w:val="001A66FA"/>
    <w:rsid w:val="001A687E"/>
    <w:rsid w:val="001A782D"/>
    <w:rsid w:val="001B0AF8"/>
    <w:rsid w:val="001B1DB3"/>
    <w:rsid w:val="001B4D23"/>
    <w:rsid w:val="001B5C27"/>
    <w:rsid w:val="001B661F"/>
    <w:rsid w:val="001B73ED"/>
    <w:rsid w:val="001B7C77"/>
    <w:rsid w:val="001C12B4"/>
    <w:rsid w:val="001C1777"/>
    <w:rsid w:val="001C1BF5"/>
    <w:rsid w:val="001C253A"/>
    <w:rsid w:val="001C28FD"/>
    <w:rsid w:val="001C2F95"/>
    <w:rsid w:val="001C33A4"/>
    <w:rsid w:val="001C5253"/>
    <w:rsid w:val="001C576F"/>
    <w:rsid w:val="001C5A20"/>
    <w:rsid w:val="001C629E"/>
    <w:rsid w:val="001C72F3"/>
    <w:rsid w:val="001C7996"/>
    <w:rsid w:val="001D093D"/>
    <w:rsid w:val="001D176E"/>
    <w:rsid w:val="001D1831"/>
    <w:rsid w:val="001D298E"/>
    <w:rsid w:val="001D2D37"/>
    <w:rsid w:val="001D5159"/>
    <w:rsid w:val="001D52DC"/>
    <w:rsid w:val="001D613C"/>
    <w:rsid w:val="001D7010"/>
    <w:rsid w:val="001D7546"/>
    <w:rsid w:val="001D7B3D"/>
    <w:rsid w:val="001E0259"/>
    <w:rsid w:val="001E05B2"/>
    <w:rsid w:val="001E0A10"/>
    <w:rsid w:val="001E0EEC"/>
    <w:rsid w:val="001E19D9"/>
    <w:rsid w:val="001E27A1"/>
    <w:rsid w:val="001E2A5F"/>
    <w:rsid w:val="001E2D92"/>
    <w:rsid w:val="001E3EEA"/>
    <w:rsid w:val="001E3F47"/>
    <w:rsid w:val="001E3FB0"/>
    <w:rsid w:val="001E56DF"/>
    <w:rsid w:val="001E71B9"/>
    <w:rsid w:val="001F00D6"/>
    <w:rsid w:val="001F22DB"/>
    <w:rsid w:val="001F360E"/>
    <w:rsid w:val="001F3AE4"/>
    <w:rsid w:val="001F3FFC"/>
    <w:rsid w:val="001F54CF"/>
    <w:rsid w:val="001F5D92"/>
    <w:rsid w:val="001F689A"/>
    <w:rsid w:val="001F6DAE"/>
    <w:rsid w:val="001F6ECE"/>
    <w:rsid w:val="001F7C28"/>
    <w:rsid w:val="00200888"/>
    <w:rsid w:val="00200A66"/>
    <w:rsid w:val="00203C64"/>
    <w:rsid w:val="00204657"/>
    <w:rsid w:val="002049A4"/>
    <w:rsid w:val="00205132"/>
    <w:rsid w:val="002060F5"/>
    <w:rsid w:val="00206F58"/>
    <w:rsid w:val="00207AFA"/>
    <w:rsid w:val="002108E0"/>
    <w:rsid w:val="0021186B"/>
    <w:rsid w:val="00211D2E"/>
    <w:rsid w:val="002125DA"/>
    <w:rsid w:val="00212E46"/>
    <w:rsid w:val="0021304D"/>
    <w:rsid w:val="00217F94"/>
    <w:rsid w:val="00220283"/>
    <w:rsid w:val="00222703"/>
    <w:rsid w:val="002244FF"/>
    <w:rsid w:val="0022719B"/>
    <w:rsid w:val="00227B69"/>
    <w:rsid w:val="00230FF8"/>
    <w:rsid w:val="002341B6"/>
    <w:rsid w:val="002349B1"/>
    <w:rsid w:val="00235349"/>
    <w:rsid w:val="002422DC"/>
    <w:rsid w:val="00242B0C"/>
    <w:rsid w:val="00242E97"/>
    <w:rsid w:val="00243005"/>
    <w:rsid w:val="00245035"/>
    <w:rsid w:val="002458F1"/>
    <w:rsid w:val="00245925"/>
    <w:rsid w:val="00246D40"/>
    <w:rsid w:val="002477DC"/>
    <w:rsid w:val="00247D0D"/>
    <w:rsid w:val="00250C01"/>
    <w:rsid w:val="002527EF"/>
    <w:rsid w:val="002538A9"/>
    <w:rsid w:val="00253D9D"/>
    <w:rsid w:val="002561C6"/>
    <w:rsid w:val="00256C84"/>
    <w:rsid w:val="00257971"/>
    <w:rsid w:val="002600F4"/>
    <w:rsid w:val="002612AA"/>
    <w:rsid w:val="00262DED"/>
    <w:rsid w:val="00262FB7"/>
    <w:rsid w:val="00264DBF"/>
    <w:rsid w:val="00264DF6"/>
    <w:rsid w:val="00264F9F"/>
    <w:rsid w:val="00265C82"/>
    <w:rsid w:val="002662F0"/>
    <w:rsid w:val="00267855"/>
    <w:rsid w:val="00267C6D"/>
    <w:rsid w:val="002725B4"/>
    <w:rsid w:val="00272FE6"/>
    <w:rsid w:val="002732F1"/>
    <w:rsid w:val="0027443F"/>
    <w:rsid w:val="002751A6"/>
    <w:rsid w:val="002751B2"/>
    <w:rsid w:val="00275591"/>
    <w:rsid w:val="00275A70"/>
    <w:rsid w:val="00275A93"/>
    <w:rsid w:val="002773A9"/>
    <w:rsid w:val="00280989"/>
    <w:rsid w:val="00282852"/>
    <w:rsid w:val="0028382D"/>
    <w:rsid w:val="00284308"/>
    <w:rsid w:val="002847F0"/>
    <w:rsid w:val="00284D06"/>
    <w:rsid w:val="00287B2E"/>
    <w:rsid w:val="002900CD"/>
    <w:rsid w:val="00290609"/>
    <w:rsid w:val="00291F6B"/>
    <w:rsid w:val="0029203E"/>
    <w:rsid w:val="002920B7"/>
    <w:rsid w:val="002925BA"/>
    <w:rsid w:val="00293230"/>
    <w:rsid w:val="002939BC"/>
    <w:rsid w:val="00294266"/>
    <w:rsid w:val="00295016"/>
    <w:rsid w:val="0029545F"/>
    <w:rsid w:val="002A1C89"/>
    <w:rsid w:val="002A2158"/>
    <w:rsid w:val="002A3340"/>
    <w:rsid w:val="002A359E"/>
    <w:rsid w:val="002A5288"/>
    <w:rsid w:val="002A62DA"/>
    <w:rsid w:val="002A7426"/>
    <w:rsid w:val="002A7D74"/>
    <w:rsid w:val="002B05AB"/>
    <w:rsid w:val="002B0629"/>
    <w:rsid w:val="002B125B"/>
    <w:rsid w:val="002B1C5C"/>
    <w:rsid w:val="002B1FAE"/>
    <w:rsid w:val="002B3BB9"/>
    <w:rsid w:val="002B3FE8"/>
    <w:rsid w:val="002B7093"/>
    <w:rsid w:val="002C1BDE"/>
    <w:rsid w:val="002C741F"/>
    <w:rsid w:val="002C76DB"/>
    <w:rsid w:val="002D2072"/>
    <w:rsid w:val="002D43F3"/>
    <w:rsid w:val="002D462A"/>
    <w:rsid w:val="002D542E"/>
    <w:rsid w:val="002D691B"/>
    <w:rsid w:val="002D6D90"/>
    <w:rsid w:val="002D72D1"/>
    <w:rsid w:val="002E131F"/>
    <w:rsid w:val="002E3AF9"/>
    <w:rsid w:val="002F3708"/>
    <w:rsid w:val="002F5EBE"/>
    <w:rsid w:val="00300C59"/>
    <w:rsid w:val="003025E5"/>
    <w:rsid w:val="003032D1"/>
    <w:rsid w:val="00303B57"/>
    <w:rsid w:val="00303C91"/>
    <w:rsid w:val="003052DE"/>
    <w:rsid w:val="003054A1"/>
    <w:rsid w:val="00305687"/>
    <w:rsid w:val="00305E5C"/>
    <w:rsid w:val="0030633C"/>
    <w:rsid w:val="00306655"/>
    <w:rsid w:val="00307472"/>
    <w:rsid w:val="0031201E"/>
    <w:rsid w:val="00312E88"/>
    <w:rsid w:val="00314534"/>
    <w:rsid w:val="003150CA"/>
    <w:rsid w:val="003151E4"/>
    <w:rsid w:val="0031611E"/>
    <w:rsid w:val="0031630A"/>
    <w:rsid w:val="003166BA"/>
    <w:rsid w:val="00320037"/>
    <w:rsid w:val="0032086C"/>
    <w:rsid w:val="003220EB"/>
    <w:rsid w:val="00322340"/>
    <w:rsid w:val="003235AD"/>
    <w:rsid w:val="00323870"/>
    <w:rsid w:val="003243C7"/>
    <w:rsid w:val="003257E3"/>
    <w:rsid w:val="00325B40"/>
    <w:rsid w:val="0032714F"/>
    <w:rsid w:val="00330B2A"/>
    <w:rsid w:val="003319FE"/>
    <w:rsid w:val="0033262F"/>
    <w:rsid w:val="00333D38"/>
    <w:rsid w:val="00333F36"/>
    <w:rsid w:val="003344BF"/>
    <w:rsid w:val="00340FFB"/>
    <w:rsid w:val="003423BE"/>
    <w:rsid w:val="00343ED9"/>
    <w:rsid w:val="00344AA5"/>
    <w:rsid w:val="003456FC"/>
    <w:rsid w:val="00345B57"/>
    <w:rsid w:val="00350AA4"/>
    <w:rsid w:val="00351868"/>
    <w:rsid w:val="00352993"/>
    <w:rsid w:val="00352A53"/>
    <w:rsid w:val="003548EA"/>
    <w:rsid w:val="0035531E"/>
    <w:rsid w:val="00355E45"/>
    <w:rsid w:val="003575D7"/>
    <w:rsid w:val="00357CC3"/>
    <w:rsid w:val="00360432"/>
    <w:rsid w:val="00361625"/>
    <w:rsid w:val="00362A25"/>
    <w:rsid w:val="00364028"/>
    <w:rsid w:val="00364B51"/>
    <w:rsid w:val="00366498"/>
    <w:rsid w:val="003675E6"/>
    <w:rsid w:val="0036763D"/>
    <w:rsid w:val="00370C60"/>
    <w:rsid w:val="0037280B"/>
    <w:rsid w:val="00373112"/>
    <w:rsid w:val="003733E0"/>
    <w:rsid w:val="00373548"/>
    <w:rsid w:val="00373E2E"/>
    <w:rsid w:val="00374D7C"/>
    <w:rsid w:val="0037556C"/>
    <w:rsid w:val="003772BB"/>
    <w:rsid w:val="003776E5"/>
    <w:rsid w:val="003810DB"/>
    <w:rsid w:val="003830EA"/>
    <w:rsid w:val="00385892"/>
    <w:rsid w:val="00385AAD"/>
    <w:rsid w:val="00386166"/>
    <w:rsid w:val="0039119A"/>
    <w:rsid w:val="00391B11"/>
    <w:rsid w:val="00393EDB"/>
    <w:rsid w:val="00394386"/>
    <w:rsid w:val="00394672"/>
    <w:rsid w:val="00395E5C"/>
    <w:rsid w:val="00396B25"/>
    <w:rsid w:val="003A06F6"/>
    <w:rsid w:val="003A0E1F"/>
    <w:rsid w:val="003A2D62"/>
    <w:rsid w:val="003A3007"/>
    <w:rsid w:val="003A4EDF"/>
    <w:rsid w:val="003A6C09"/>
    <w:rsid w:val="003A7A8C"/>
    <w:rsid w:val="003B0CDA"/>
    <w:rsid w:val="003B247D"/>
    <w:rsid w:val="003B30F3"/>
    <w:rsid w:val="003B3826"/>
    <w:rsid w:val="003B3EC4"/>
    <w:rsid w:val="003B3FA9"/>
    <w:rsid w:val="003B4D69"/>
    <w:rsid w:val="003B6493"/>
    <w:rsid w:val="003B72CF"/>
    <w:rsid w:val="003B7CED"/>
    <w:rsid w:val="003C007D"/>
    <w:rsid w:val="003C2E80"/>
    <w:rsid w:val="003C64B2"/>
    <w:rsid w:val="003C725B"/>
    <w:rsid w:val="003C78B7"/>
    <w:rsid w:val="003D0471"/>
    <w:rsid w:val="003D303B"/>
    <w:rsid w:val="003D35FC"/>
    <w:rsid w:val="003D5FF7"/>
    <w:rsid w:val="003D62E5"/>
    <w:rsid w:val="003D66EF"/>
    <w:rsid w:val="003D7A44"/>
    <w:rsid w:val="003E0E66"/>
    <w:rsid w:val="003E2A08"/>
    <w:rsid w:val="003E35F2"/>
    <w:rsid w:val="003E44DE"/>
    <w:rsid w:val="003E47D7"/>
    <w:rsid w:val="003E4F89"/>
    <w:rsid w:val="003E5D8C"/>
    <w:rsid w:val="003E61B6"/>
    <w:rsid w:val="003E79A8"/>
    <w:rsid w:val="003F0F50"/>
    <w:rsid w:val="003F121D"/>
    <w:rsid w:val="003F123B"/>
    <w:rsid w:val="003F2A67"/>
    <w:rsid w:val="003F53D4"/>
    <w:rsid w:val="003F5502"/>
    <w:rsid w:val="003F668D"/>
    <w:rsid w:val="003F6C36"/>
    <w:rsid w:val="003F74AC"/>
    <w:rsid w:val="00402697"/>
    <w:rsid w:val="004027EA"/>
    <w:rsid w:val="00403B66"/>
    <w:rsid w:val="00404178"/>
    <w:rsid w:val="004042F8"/>
    <w:rsid w:val="00404804"/>
    <w:rsid w:val="004049C2"/>
    <w:rsid w:val="0040556B"/>
    <w:rsid w:val="0040588E"/>
    <w:rsid w:val="00406CD8"/>
    <w:rsid w:val="00406E55"/>
    <w:rsid w:val="004079CD"/>
    <w:rsid w:val="00407B88"/>
    <w:rsid w:val="00413C37"/>
    <w:rsid w:val="0041592D"/>
    <w:rsid w:val="00417F54"/>
    <w:rsid w:val="0042178E"/>
    <w:rsid w:val="00423BCA"/>
    <w:rsid w:val="0042628A"/>
    <w:rsid w:val="00430D9E"/>
    <w:rsid w:val="004320DC"/>
    <w:rsid w:val="00433355"/>
    <w:rsid w:val="0043394D"/>
    <w:rsid w:val="004339F4"/>
    <w:rsid w:val="00433EE8"/>
    <w:rsid w:val="00435F73"/>
    <w:rsid w:val="00437791"/>
    <w:rsid w:val="00437B54"/>
    <w:rsid w:val="00437BFC"/>
    <w:rsid w:val="00437F10"/>
    <w:rsid w:val="004405E8"/>
    <w:rsid w:val="00441E31"/>
    <w:rsid w:val="00441EF6"/>
    <w:rsid w:val="0044214F"/>
    <w:rsid w:val="00443D59"/>
    <w:rsid w:val="004440D7"/>
    <w:rsid w:val="004464DF"/>
    <w:rsid w:val="004471BB"/>
    <w:rsid w:val="00447681"/>
    <w:rsid w:val="00450686"/>
    <w:rsid w:val="004508E9"/>
    <w:rsid w:val="00451B4C"/>
    <w:rsid w:val="00451E8D"/>
    <w:rsid w:val="0046030A"/>
    <w:rsid w:val="00460828"/>
    <w:rsid w:val="0046165B"/>
    <w:rsid w:val="00461DF6"/>
    <w:rsid w:val="00462E69"/>
    <w:rsid w:val="004633C9"/>
    <w:rsid w:val="00463DCA"/>
    <w:rsid w:val="00464EA6"/>
    <w:rsid w:val="00466C83"/>
    <w:rsid w:val="00467F1A"/>
    <w:rsid w:val="0047289D"/>
    <w:rsid w:val="00472AFC"/>
    <w:rsid w:val="004732EA"/>
    <w:rsid w:val="004749EA"/>
    <w:rsid w:val="004771F8"/>
    <w:rsid w:val="0048123C"/>
    <w:rsid w:val="0048138E"/>
    <w:rsid w:val="004823DE"/>
    <w:rsid w:val="004824E7"/>
    <w:rsid w:val="00483638"/>
    <w:rsid w:val="00485C80"/>
    <w:rsid w:val="0048656B"/>
    <w:rsid w:val="00487356"/>
    <w:rsid w:val="004919F7"/>
    <w:rsid w:val="00492CD7"/>
    <w:rsid w:val="00492D57"/>
    <w:rsid w:val="00494737"/>
    <w:rsid w:val="00494EE4"/>
    <w:rsid w:val="004972F6"/>
    <w:rsid w:val="004A1C7D"/>
    <w:rsid w:val="004A2620"/>
    <w:rsid w:val="004A2A8E"/>
    <w:rsid w:val="004A3980"/>
    <w:rsid w:val="004A5C4F"/>
    <w:rsid w:val="004A78FE"/>
    <w:rsid w:val="004A7988"/>
    <w:rsid w:val="004B16CC"/>
    <w:rsid w:val="004B173A"/>
    <w:rsid w:val="004B18A0"/>
    <w:rsid w:val="004B292B"/>
    <w:rsid w:val="004B3688"/>
    <w:rsid w:val="004B384F"/>
    <w:rsid w:val="004B3990"/>
    <w:rsid w:val="004B5538"/>
    <w:rsid w:val="004B5952"/>
    <w:rsid w:val="004B7365"/>
    <w:rsid w:val="004B7B63"/>
    <w:rsid w:val="004C050B"/>
    <w:rsid w:val="004C144A"/>
    <w:rsid w:val="004C1B27"/>
    <w:rsid w:val="004C2439"/>
    <w:rsid w:val="004C36EA"/>
    <w:rsid w:val="004C3861"/>
    <w:rsid w:val="004C4975"/>
    <w:rsid w:val="004C7056"/>
    <w:rsid w:val="004C7909"/>
    <w:rsid w:val="004D0738"/>
    <w:rsid w:val="004D2EAE"/>
    <w:rsid w:val="004D3700"/>
    <w:rsid w:val="004D385A"/>
    <w:rsid w:val="004D440F"/>
    <w:rsid w:val="004D470A"/>
    <w:rsid w:val="004D6133"/>
    <w:rsid w:val="004D668E"/>
    <w:rsid w:val="004E1BF5"/>
    <w:rsid w:val="004E2681"/>
    <w:rsid w:val="004E35E3"/>
    <w:rsid w:val="004E4112"/>
    <w:rsid w:val="004E4806"/>
    <w:rsid w:val="004E6653"/>
    <w:rsid w:val="004E707A"/>
    <w:rsid w:val="004F0821"/>
    <w:rsid w:val="004F0D07"/>
    <w:rsid w:val="004F0ED0"/>
    <w:rsid w:val="004F102D"/>
    <w:rsid w:val="004F3E32"/>
    <w:rsid w:val="004F431F"/>
    <w:rsid w:val="004F4F06"/>
    <w:rsid w:val="004F60C4"/>
    <w:rsid w:val="004F65F8"/>
    <w:rsid w:val="00500652"/>
    <w:rsid w:val="00500EA3"/>
    <w:rsid w:val="0050127D"/>
    <w:rsid w:val="005042CA"/>
    <w:rsid w:val="0050734B"/>
    <w:rsid w:val="00511913"/>
    <w:rsid w:val="00511952"/>
    <w:rsid w:val="0051248E"/>
    <w:rsid w:val="00513E20"/>
    <w:rsid w:val="0051460F"/>
    <w:rsid w:val="0051469D"/>
    <w:rsid w:val="00515BF8"/>
    <w:rsid w:val="00517155"/>
    <w:rsid w:val="005205BA"/>
    <w:rsid w:val="00521C47"/>
    <w:rsid w:val="005228F2"/>
    <w:rsid w:val="005246CC"/>
    <w:rsid w:val="0052649C"/>
    <w:rsid w:val="00527144"/>
    <w:rsid w:val="00527FFC"/>
    <w:rsid w:val="00532751"/>
    <w:rsid w:val="00532F8B"/>
    <w:rsid w:val="00533C74"/>
    <w:rsid w:val="00534931"/>
    <w:rsid w:val="005357D8"/>
    <w:rsid w:val="00535B30"/>
    <w:rsid w:val="0053656E"/>
    <w:rsid w:val="00537AC3"/>
    <w:rsid w:val="005441B3"/>
    <w:rsid w:val="00545200"/>
    <w:rsid w:val="0054626B"/>
    <w:rsid w:val="005462F2"/>
    <w:rsid w:val="00546AF2"/>
    <w:rsid w:val="00547271"/>
    <w:rsid w:val="0055162B"/>
    <w:rsid w:val="00552513"/>
    <w:rsid w:val="005534E4"/>
    <w:rsid w:val="00556A56"/>
    <w:rsid w:val="00557A98"/>
    <w:rsid w:val="005613DB"/>
    <w:rsid w:val="005621F9"/>
    <w:rsid w:val="005636FE"/>
    <w:rsid w:val="00564F7A"/>
    <w:rsid w:val="00565ED3"/>
    <w:rsid w:val="005664A5"/>
    <w:rsid w:val="00566A3D"/>
    <w:rsid w:val="00567174"/>
    <w:rsid w:val="00567616"/>
    <w:rsid w:val="005708EA"/>
    <w:rsid w:val="00571885"/>
    <w:rsid w:val="00571F7C"/>
    <w:rsid w:val="00573816"/>
    <w:rsid w:val="00573CAD"/>
    <w:rsid w:val="005742C2"/>
    <w:rsid w:val="005745F0"/>
    <w:rsid w:val="00574C8D"/>
    <w:rsid w:val="00576AD0"/>
    <w:rsid w:val="005771EF"/>
    <w:rsid w:val="00577A7A"/>
    <w:rsid w:val="00577BFB"/>
    <w:rsid w:val="00577D21"/>
    <w:rsid w:val="005802AD"/>
    <w:rsid w:val="005804AC"/>
    <w:rsid w:val="005812AA"/>
    <w:rsid w:val="0058164B"/>
    <w:rsid w:val="00582755"/>
    <w:rsid w:val="0058301F"/>
    <w:rsid w:val="00583A1F"/>
    <w:rsid w:val="00583ADD"/>
    <w:rsid w:val="00586AD1"/>
    <w:rsid w:val="005871A8"/>
    <w:rsid w:val="00587453"/>
    <w:rsid w:val="005915E7"/>
    <w:rsid w:val="00591924"/>
    <w:rsid w:val="00591DCF"/>
    <w:rsid w:val="005943B6"/>
    <w:rsid w:val="00595CA6"/>
    <w:rsid w:val="005961E3"/>
    <w:rsid w:val="005A082E"/>
    <w:rsid w:val="005A103E"/>
    <w:rsid w:val="005A160B"/>
    <w:rsid w:val="005A2454"/>
    <w:rsid w:val="005A37A5"/>
    <w:rsid w:val="005A4A5E"/>
    <w:rsid w:val="005A584B"/>
    <w:rsid w:val="005B2B9B"/>
    <w:rsid w:val="005B4119"/>
    <w:rsid w:val="005B4427"/>
    <w:rsid w:val="005B5182"/>
    <w:rsid w:val="005B6F2D"/>
    <w:rsid w:val="005C1B1D"/>
    <w:rsid w:val="005C21D3"/>
    <w:rsid w:val="005C2385"/>
    <w:rsid w:val="005C2F01"/>
    <w:rsid w:val="005C30B7"/>
    <w:rsid w:val="005C3628"/>
    <w:rsid w:val="005C3AE6"/>
    <w:rsid w:val="005C3DE0"/>
    <w:rsid w:val="005C4C3B"/>
    <w:rsid w:val="005C4CED"/>
    <w:rsid w:val="005C4D23"/>
    <w:rsid w:val="005C5C58"/>
    <w:rsid w:val="005D0883"/>
    <w:rsid w:val="005D11F7"/>
    <w:rsid w:val="005D315A"/>
    <w:rsid w:val="005D48A2"/>
    <w:rsid w:val="005D497E"/>
    <w:rsid w:val="005D5E81"/>
    <w:rsid w:val="005D6304"/>
    <w:rsid w:val="005D6A52"/>
    <w:rsid w:val="005D6B12"/>
    <w:rsid w:val="005D784D"/>
    <w:rsid w:val="005D7DDA"/>
    <w:rsid w:val="005E1E7A"/>
    <w:rsid w:val="005E326A"/>
    <w:rsid w:val="005E3BC0"/>
    <w:rsid w:val="005E4A81"/>
    <w:rsid w:val="005E6639"/>
    <w:rsid w:val="005E6C91"/>
    <w:rsid w:val="005E6FCA"/>
    <w:rsid w:val="005E7DB8"/>
    <w:rsid w:val="005F0603"/>
    <w:rsid w:val="005F0E65"/>
    <w:rsid w:val="005F3895"/>
    <w:rsid w:val="005F50D5"/>
    <w:rsid w:val="005F5E1D"/>
    <w:rsid w:val="005F5FBB"/>
    <w:rsid w:val="005F5FE6"/>
    <w:rsid w:val="005F7145"/>
    <w:rsid w:val="0060178E"/>
    <w:rsid w:val="00601FD7"/>
    <w:rsid w:val="006029FC"/>
    <w:rsid w:val="0060431D"/>
    <w:rsid w:val="00604455"/>
    <w:rsid w:val="00606DC4"/>
    <w:rsid w:val="006070ED"/>
    <w:rsid w:val="00612629"/>
    <w:rsid w:val="0061279A"/>
    <w:rsid w:val="006129B2"/>
    <w:rsid w:val="006138F7"/>
    <w:rsid w:val="00614B1F"/>
    <w:rsid w:val="00615834"/>
    <w:rsid w:val="00615B61"/>
    <w:rsid w:val="00616BF7"/>
    <w:rsid w:val="00616DC3"/>
    <w:rsid w:val="00616DE9"/>
    <w:rsid w:val="0061717B"/>
    <w:rsid w:val="006171D3"/>
    <w:rsid w:val="006204BF"/>
    <w:rsid w:val="00620DC3"/>
    <w:rsid w:val="006215F4"/>
    <w:rsid w:val="00622258"/>
    <w:rsid w:val="00624D77"/>
    <w:rsid w:val="00624F9F"/>
    <w:rsid w:val="0063107E"/>
    <w:rsid w:val="006316BC"/>
    <w:rsid w:val="006325BA"/>
    <w:rsid w:val="00632CCE"/>
    <w:rsid w:val="00633910"/>
    <w:rsid w:val="00635690"/>
    <w:rsid w:val="00635718"/>
    <w:rsid w:val="00635DA9"/>
    <w:rsid w:val="006368BA"/>
    <w:rsid w:val="0063710C"/>
    <w:rsid w:val="006378B6"/>
    <w:rsid w:val="0064279D"/>
    <w:rsid w:val="00644A56"/>
    <w:rsid w:val="0064519E"/>
    <w:rsid w:val="0064546A"/>
    <w:rsid w:val="006471FD"/>
    <w:rsid w:val="00647F89"/>
    <w:rsid w:val="00651D04"/>
    <w:rsid w:val="00651FDE"/>
    <w:rsid w:val="006566A5"/>
    <w:rsid w:val="00657136"/>
    <w:rsid w:val="006579B5"/>
    <w:rsid w:val="006579F0"/>
    <w:rsid w:val="00657C3C"/>
    <w:rsid w:val="00657DED"/>
    <w:rsid w:val="00662087"/>
    <w:rsid w:val="00662139"/>
    <w:rsid w:val="0066233B"/>
    <w:rsid w:val="00664005"/>
    <w:rsid w:val="00664F83"/>
    <w:rsid w:val="006658F3"/>
    <w:rsid w:val="00666148"/>
    <w:rsid w:val="0066743A"/>
    <w:rsid w:val="00667D5A"/>
    <w:rsid w:val="006706A7"/>
    <w:rsid w:val="00670A1C"/>
    <w:rsid w:val="00670DAD"/>
    <w:rsid w:val="00671557"/>
    <w:rsid w:val="0067500D"/>
    <w:rsid w:val="00675DEB"/>
    <w:rsid w:val="00676AE4"/>
    <w:rsid w:val="00680E16"/>
    <w:rsid w:val="00680F4A"/>
    <w:rsid w:val="00683728"/>
    <w:rsid w:val="006837A3"/>
    <w:rsid w:val="00685859"/>
    <w:rsid w:val="00687535"/>
    <w:rsid w:val="006877B3"/>
    <w:rsid w:val="00687F86"/>
    <w:rsid w:val="00691B92"/>
    <w:rsid w:val="006929E0"/>
    <w:rsid w:val="006951C4"/>
    <w:rsid w:val="006961CC"/>
    <w:rsid w:val="00696237"/>
    <w:rsid w:val="0069634B"/>
    <w:rsid w:val="006971CF"/>
    <w:rsid w:val="006973C3"/>
    <w:rsid w:val="00697C9A"/>
    <w:rsid w:val="006A0E68"/>
    <w:rsid w:val="006A174A"/>
    <w:rsid w:val="006A34B9"/>
    <w:rsid w:val="006A46E7"/>
    <w:rsid w:val="006A5D4C"/>
    <w:rsid w:val="006A69C8"/>
    <w:rsid w:val="006B16BB"/>
    <w:rsid w:val="006B21C9"/>
    <w:rsid w:val="006B244F"/>
    <w:rsid w:val="006B3F07"/>
    <w:rsid w:val="006B4656"/>
    <w:rsid w:val="006B5145"/>
    <w:rsid w:val="006B649D"/>
    <w:rsid w:val="006B7275"/>
    <w:rsid w:val="006B7E45"/>
    <w:rsid w:val="006C038B"/>
    <w:rsid w:val="006C1486"/>
    <w:rsid w:val="006C32AB"/>
    <w:rsid w:val="006C34BE"/>
    <w:rsid w:val="006C43A6"/>
    <w:rsid w:val="006C68F2"/>
    <w:rsid w:val="006D0522"/>
    <w:rsid w:val="006D0896"/>
    <w:rsid w:val="006D27FE"/>
    <w:rsid w:val="006D3374"/>
    <w:rsid w:val="006D3F6A"/>
    <w:rsid w:val="006D5DAF"/>
    <w:rsid w:val="006D7A76"/>
    <w:rsid w:val="006E08D1"/>
    <w:rsid w:val="006E112F"/>
    <w:rsid w:val="006E3562"/>
    <w:rsid w:val="006E3FE3"/>
    <w:rsid w:val="006E455D"/>
    <w:rsid w:val="006E5878"/>
    <w:rsid w:val="006E6C1A"/>
    <w:rsid w:val="006E747B"/>
    <w:rsid w:val="006E7D7F"/>
    <w:rsid w:val="006F0149"/>
    <w:rsid w:val="006F06C7"/>
    <w:rsid w:val="006F100D"/>
    <w:rsid w:val="006F14E8"/>
    <w:rsid w:val="006F3850"/>
    <w:rsid w:val="006F3F41"/>
    <w:rsid w:val="006F554C"/>
    <w:rsid w:val="006F5695"/>
    <w:rsid w:val="006F60DD"/>
    <w:rsid w:val="006F61B2"/>
    <w:rsid w:val="006F765E"/>
    <w:rsid w:val="006F7682"/>
    <w:rsid w:val="007002B2"/>
    <w:rsid w:val="00701A67"/>
    <w:rsid w:val="00702742"/>
    <w:rsid w:val="00704EFA"/>
    <w:rsid w:val="0070633F"/>
    <w:rsid w:val="00707DDF"/>
    <w:rsid w:val="00710DBC"/>
    <w:rsid w:val="0071119A"/>
    <w:rsid w:val="00711CC0"/>
    <w:rsid w:val="00711EE7"/>
    <w:rsid w:val="00713BC4"/>
    <w:rsid w:val="00716084"/>
    <w:rsid w:val="007164CD"/>
    <w:rsid w:val="0071792C"/>
    <w:rsid w:val="00717A04"/>
    <w:rsid w:val="007203F5"/>
    <w:rsid w:val="00720892"/>
    <w:rsid w:val="00723E56"/>
    <w:rsid w:val="00724983"/>
    <w:rsid w:val="007254A3"/>
    <w:rsid w:val="00725CC6"/>
    <w:rsid w:val="007263AB"/>
    <w:rsid w:val="0073016F"/>
    <w:rsid w:val="007303F2"/>
    <w:rsid w:val="00730BF8"/>
    <w:rsid w:val="00733E1C"/>
    <w:rsid w:val="00733FAB"/>
    <w:rsid w:val="00734D2A"/>
    <w:rsid w:val="00735752"/>
    <w:rsid w:val="00735D40"/>
    <w:rsid w:val="007360EB"/>
    <w:rsid w:val="007365D8"/>
    <w:rsid w:val="00736B79"/>
    <w:rsid w:val="00743895"/>
    <w:rsid w:val="00744845"/>
    <w:rsid w:val="00744D1A"/>
    <w:rsid w:val="007457CC"/>
    <w:rsid w:val="0075056B"/>
    <w:rsid w:val="0075119F"/>
    <w:rsid w:val="0075135E"/>
    <w:rsid w:val="007537D0"/>
    <w:rsid w:val="00753F1E"/>
    <w:rsid w:val="007556C3"/>
    <w:rsid w:val="0075712C"/>
    <w:rsid w:val="007571BF"/>
    <w:rsid w:val="007604E4"/>
    <w:rsid w:val="00762E74"/>
    <w:rsid w:val="007638CE"/>
    <w:rsid w:val="007643CA"/>
    <w:rsid w:val="00764DBB"/>
    <w:rsid w:val="00764EE0"/>
    <w:rsid w:val="00767C49"/>
    <w:rsid w:val="00767DE7"/>
    <w:rsid w:val="0077096D"/>
    <w:rsid w:val="00771438"/>
    <w:rsid w:val="0077167D"/>
    <w:rsid w:val="00772350"/>
    <w:rsid w:val="00773DEA"/>
    <w:rsid w:val="00774B38"/>
    <w:rsid w:val="00775CFC"/>
    <w:rsid w:val="00776242"/>
    <w:rsid w:val="00776A6D"/>
    <w:rsid w:val="00777289"/>
    <w:rsid w:val="007772AF"/>
    <w:rsid w:val="00777E7A"/>
    <w:rsid w:val="00780C7B"/>
    <w:rsid w:val="00780D85"/>
    <w:rsid w:val="00780E72"/>
    <w:rsid w:val="00782829"/>
    <w:rsid w:val="007830C2"/>
    <w:rsid w:val="007849B9"/>
    <w:rsid w:val="00787810"/>
    <w:rsid w:val="00790E7F"/>
    <w:rsid w:val="0079112A"/>
    <w:rsid w:val="00793F80"/>
    <w:rsid w:val="00794ED2"/>
    <w:rsid w:val="00795D86"/>
    <w:rsid w:val="00795EB5"/>
    <w:rsid w:val="00797575"/>
    <w:rsid w:val="007A0963"/>
    <w:rsid w:val="007A2A81"/>
    <w:rsid w:val="007A4D7E"/>
    <w:rsid w:val="007A5BCF"/>
    <w:rsid w:val="007A60BE"/>
    <w:rsid w:val="007A6291"/>
    <w:rsid w:val="007A7B26"/>
    <w:rsid w:val="007B14EC"/>
    <w:rsid w:val="007B27C0"/>
    <w:rsid w:val="007B54A4"/>
    <w:rsid w:val="007B5988"/>
    <w:rsid w:val="007B690B"/>
    <w:rsid w:val="007B6A3D"/>
    <w:rsid w:val="007B747A"/>
    <w:rsid w:val="007C29AB"/>
    <w:rsid w:val="007C32DD"/>
    <w:rsid w:val="007C6355"/>
    <w:rsid w:val="007C6B1B"/>
    <w:rsid w:val="007C7F04"/>
    <w:rsid w:val="007D00AE"/>
    <w:rsid w:val="007D0D8D"/>
    <w:rsid w:val="007D2F9D"/>
    <w:rsid w:val="007D5711"/>
    <w:rsid w:val="007E0CC7"/>
    <w:rsid w:val="007E13AC"/>
    <w:rsid w:val="007E1AEF"/>
    <w:rsid w:val="007E1BA1"/>
    <w:rsid w:val="007E23D5"/>
    <w:rsid w:val="007E29E8"/>
    <w:rsid w:val="007E4F38"/>
    <w:rsid w:val="007E51F5"/>
    <w:rsid w:val="007E685A"/>
    <w:rsid w:val="007E7967"/>
    <w:rsid w:val="007F0FA1"/>
    <w:rsid w:val="007F14FA"/>
    <w:rsid w:val="007F2EE9"/>
    <w:rsid w:val="007F45C6"/>
    <w:rsid w:val="007F480E"/>
    <w:rsid w:val="007F619A"/>
    <w:rsid w:val="007F66A0"/>
    <w:rsid w:val="007F74BD"/>
    <w:rsid w:val="008000E7"/>
    <w:rsid w:val="008007A6"/>
    <w:rsid w:val="00802FE3"/>
    <w:rsid w:val="008050DE"/>
    <w:rsid w:val="00805385"/>
    <w:rsid w:val="00807DE0"/>
    <w:rsid w:val="00815BA3"/>
    <w:rsid w:val="00816453"/>
    <w:rsid w:val="00816BFC"/>
    <w:rsid w:val="00821817"/>
    <w:rsid w:val="00823E89"/>
    <w:rsid w:val="00823F36"/>
    <w:rsid w:val="00825CE1"/>
    <w:rsid w:val="008266FC"/>
    <w:rsid w:val="00827262"/>
    <w:rsid w:val="008315B8"/>
    <w:rsid w:val="00832150"/>
    <w:rsid w:val="00832A1A"/>
    <w:rsid w:val="00833F61"/>
    <w:rsid w:val="008356B5"/>
    <w:rsid w:val="00836340"/>
    <w:rsid w:val="008408C8"/>
    <w:rsid w:val="00840EBE"/>
    <w:rsid w:val="00845D19"/>
    <w:rsid w:val="00847BDB"/>
    <w:rsid w:val="00850758"/>
    <w:rsid w:val="00852439"/>
    <w:rsid w:val="0085291C"/>
    <w:rsid w:val="00853123"/>
    <w:rsid w:val="00853191"/>
    <w:rsid w:val="00853B85"/>
    <w:rsid w:val="008544B0"/>
    <w:rsid w:val="00856013"/>
    <w:rsid w:val="00856F4B"/>
    <w:rsid w:val="00860773"/>
    <w:rsid w:val="00861804"/>
    <w:rsid w:val="00862EEB"/>
    <w:rsid w:val="008650BF"/>
    <w:rsid w:val="00865F61"/>
    <w:rsid w:val="00866487"/>
    <w:rsid w:val="008672BC"/>
    <w:rsid w:val="00867AE7"/>
    <w:rsid w:val="00867C7D"/>
    <w:rsid w:val="00870F55"/>
    <w:rsid w:val="008714F9"/>
    <w:rsid w:val="00872FB0"/>
    <w:rsid w:val="0087462E"/>
    <w:rsid w:val="008760A6"/>
    <w:rsid w:val="00877744"/>
    <w:rsid w:val="008777EA"/>
    <w:rsid w:val="008779E4"/>
    <w:rsid w:val="008800B6"/>
    <w:rsid w:val="0088020A"/>
    <w:rsid w:val="008813F8"/>
    <w:rsid w:val="0088194E"/>
    <w:rsid w:val="00881C43"/>
    <w:rsid w:val="00882FC1"/>
    <w:rsid w:val="00883F68"/>
    <w:rsid w:val="00884550"/>
    <w:rsid w:val="00885B67"/>
    <w:rsid w:val="0088729F"/>
    <w:rsid w:val="00887ABB"/>
    <w:rsid w:val="00890B11"/>
    <w:rsid w:val="0089104E"/>
    <w:rsid w:val="0089367D"/>
    <w:rsid w:val="008961D8"/>
    <w:rsid w:val="00896A08"/>
    <w:rsid w:val="00897F22"/>
    <w:rsid w:val="008A039E"/>
    <w:rsid w:val="008A0C67"/>
    <w:rsid w:val="008A2A10"/>
    <w:rsid w:val="008A4417"/>
    <w:rsid w:val="008A460A"/>
    <w:rsid w:val="008A4ADF"/>
    <w:rsid w:val="008A5252"/>
    <w:rsid w:val="008A774A"/>
    <w:rsid w:val="008B11AE"/>
    <w:rsid w:val="008B151D"/>
    <w:rsid w:val="008B2201"/>
    <w:rsid w:val="008B26BC"/>
    <w:rsid w:val="008B4F51"/>
    <w:rsid w:val="008B5615"/>
    <w:rsid w:val="008B59A1"/>
    <w:rsid w:val="008B73B7"/>
    <w:rsid w:val="008C031B"/>
    <w:rsid w:val="008C102D"/>
    <w:rsid w:val="008C1D0D"/>
    <w:rsid w:val="008C27F9"/>
    <w:rsid w:val="008C2A36"/>
    <w:rsid w:val="008C5F9D"/>
    <w:rsid w:val="008C6D22"/>
    <w:rsid w:val="008C7BA9"/>
    <w:rsid w:val="008D041F"/>
    <w:rsid w:val="008D211A"/>
    <w:rsid w:val="008D439C"/>
    <w:rsid w:val="008D461B"/>
    <w:rsid w:val="008D4C0A"/>
    <w:rsid w:val="008D6751"/>
    <w:rsid w:val="008E24C1"/>
    <w:rsid w:val="008E470B"/>
    <w:rsid w:val="008E4EF5"/>
    <w:rsid w:val="008E58CA"/>
    <w:rsid w:val="008E5DB5"/>
    <w:rsid w:val="008E64D4"/>
    <w:rsid w:val="008E6557"/>
    <w:rsid w:val="008E6695"/>
    <w:rsid w:val="008F33AA"/>
    <w:rsid w:val="008F4308"/>
    <w:rsid w:val="008F5A20"/>
    <w:rsid w:val="008F6E76"/>
    <w:rsid w:val="008F6EB2"/>
    <w:rsid w:val="008F6F68"/>
    <w:rsid w:val="008F7B55"/>
    <w:rsid w:val="008F7EEB"/>
    <w:rsid w:val="008F7F0F"/>
    <w:rsid w:val="0090060C"/>
    <w:rsid w:val="009014F5"/>
    <w:rsid w:val="00901863"/>
    <w:rsid w:val="009024A3"/>
    <w:rsid w:val="00902D33"/>
    <w:rsid w:val="00904953"/>
    <w:rsid w:val="00905C11"/>
    <w:rsid w:val="00906556"/>
    <w:rsid w:val="0090788F"/>
    <w:rsid w:val="00907F5D"/>
    <w:rsid w:val="009110E7"/>
    <w:rsid w:val="0091382B"/>
    <w:rsid w:val="00914253"/>
    <w:rsid w:val="009147A1"/>
    <w:rsid w:val="00914AA7"/>
    <w:rsid w:val="00914DEF"/>
    <w:rsid w:val="00914E22"/>
    <w:rsid w:val="009152CC"/>
    <w:rsid w:val="0091563C"/>
    <w:rsid w:val="00915EEB"/>
    <w:rsid w:val="00915F11"/>
    <w:rsid w:val="0091608E"/>
    <w:rsid w:val="009162D8"/>
    <w:rsid w:val="00916922"/>
    <w:rsid w:val="00920A9A"/>
    <w:rsid w:val="00922144"/>
    <w:rsid w:val="00923346"/>
    <w:rsid w:val="0092395D"/>
    <w:rsid w:val="00923FA2"/>
    <w:rsid w:val="009246E9"/>
    <w:rsid w:val="00925729"/>
    <w:rsid w:val="00925AFB"/>
    <w:rsid w:val="00926845"/>
    <w:rsid w:val="00926F31"/>
    <w:rsid w:val="0093131A"/>
    <w:rsid w:val="00932CB4"/>
    <w:rsid w:val="009333F4"/>
    <w:rsid w:val="00934323"/>
    <w:rsid w:val="00944394"/>
    <w:rsid w:val="009446E5"/>
    <w:rsid w:val="00944A0D"/>
    <w:rsid w:val="00944BE7"/>
    <w:rsid w:val="009469AA"/>
    <w:rsid w:val="00947079"/>
    <w:rsid w:val="00947CD3"/>
    <w:rsid w:val="00950109"/>
    <w:rsid w:val="009501DE"/>
    <w:rsid w:val="00951203"/>
    <w:rsid w:val="009539C0"/>
    <w:rsid w:val="009549AF"/>
    <w:rsid w:val="009549FA"/>
    <w:rsid w:val="009566B4"/>
    <w:rsid w:val="00956986"/>
    <w:rsid w:val="009575C1"/>
    <w:rsid w:val="00960188"/>
    <w:rsid w:val="00960345"/>
    <w:rsid w:val="009607B2"/>
    <w:rsid w:val="00962A26"/>
    <w:rsid w:val="009651D0"/>
    <w:rsid w:val="00965B04"/>
    <w:rsid w:val="00966F15"/>
    <w:rsid w:val="00970269"/>
    <w:rsid w:val="00971EB1"/>
    <w:rsid w:val="009724BF"/>
    <w:rsid w:val="00972C8A"/>
    <w:rsid w:val="00975DE4"/>
    <w:rsid w:val="009779AE"/>
    <w:rsid w:val="009816F8"/>
    <w:rsid w:val="00981848"/>
    <w:rsid w:val="009824F6"/>
    <w:rsid w:val="0098282A"/>
    <w:rsid w:val="0098531C"/>
    <w:rsid w:val="00987079"/>
    <w:rsid w:val="009870F8"/>
    <w:rsid w:val="00987B37"/>
    <w:rsid w:val="00991AF0"/>
    <w:rsid w:val="00994558"/>
    <w:rsid w:val="009964D3"/>
    <w:rsid w:val="00997958"/>
    <w:rsid w:val="009A187D"/>
    <w:rsid w:val="009A29B0"/>
    <w:rsid w:val="009A2ADF"/>
    <w:rsid w:val="009A37C8"/>
    <w:rsid w:val="009A7FFB"/>
    <w:rsid w:val="009B1FF6"/>
    <w:rsid w:val="009B21CE"/>
    <w:rsid w:val="009B2DD8"/>
    <w:rsid w:val="009B372C"/>
    <w:rsid w:val="009B3954"/>
    <w:rsid w:val="009B3A73"/>
    <w:rsid w:val="009B3D70"/>
    <w:rsid w:val="009B41C6"/>
    <w:rsid w:val="009B4D95"/>
    <w:rsid w:val="009B5172"/>
    <w:rsid w:val="009B5A81"/>
    <w:rsid w:val="009B60D3"/>
    <w:rsid w:val="009B7104"/>
    <w:rsid w:val="009B7470"/>
    <w:rsid w:val="009B7F60"/>
    <w:rsid w:val="009C0015"/>
    <w:rsid w:val="009C10E7"/>
    <w:rsid w:val="009C2866"/>
    <w:rsid w:val="009C3D25"/>
    <w:rsid w:val="009C47D5"/>
    <w:rsid w:val="009C4B60"/>
    <w:rsid w:val="009C4B85"/>
    <w:rsid w:val="009C4ECC"/>
    <w:rsid w:val="009C539B"/>
    <w:rsid w:val="009C547F"/>
    <w:rsid w:val="009C5823"/>
    <w:rsid w:val="009D0BFA"/>
    <w:rsid w:val="009D1C59"/>
    <w:rsid w:val="009D1E10"/>
    <w:rsid w:val="009D2362"/>
    <w:rsid w:val="009D25EF"/>
    <w:rsid w:val="009D2D0F"/>
    <w:rsid w:val="009D4731"/>
    <w:rsid w:val="009D4F88"/>
    <w:rsid w:val="009D5C30"/>
    <w:rsid w:val="009D5F36"/>
    <w:rsid w:val="009E14F6"/>
    <w:rsid w:val="009E22B3"/>
    <w:rsid w:val="009E3DD6"/>
    <w:rsid w:val="009E570F"/>
    <w:rsid w:val="009E5962"/>
    <w:rsid w:val="009E5DD4"/>
    <w:rsid w:val="009E6965"/>
    <w:rsid w:val="009E73BF"/>
    <w:rsid w:val="009F1DE2"/>
    <w:rsid w:val="009F20FC"/>
    <w:rsid w:val="009F2973"/>
    <w:rsid w:val="009F368A"/>
    <w:rsid w:val="009F3AFF"/>
    <w:rsid w:val="009F4166"/>
    <w:rsid w:val="009F47B7"/>
    <w:rsid w:val="009F4C9E"/>
    <w:rsid w:val="009F58AA"/>
    <w:rsid w:val="009F5CD2"/>
    <w:rsid w:val="009F5E71"/>
    <w:rsid w:val="009F72A6"/>
    <w:rsid w:val="00A0276F"/>
    <w:rsid w:val="00A03550"/>
    <w:rsid w:val="00A037C4"/>
    <w:rsid w:val="00A047C1"/>
    <w:rsid w:val="00A0497A"/>
    <w:rsid w:val="00A11FD8"/>
    <w:rsid w:val="00A13EA5"/>
    <w:rsid w:val="00A14E27"/>
    <w:rsid w:val="00A15129"/>
    <w:rsid w:val="00A1554D"/>
    <w:rsid w:val="00A1623E"/>
    <w:rsid w:val="00A16333"/>
    <w:rsid w:val="00A1785F"/>
    <w:rsid w:val="00A17993"/>
    <w:rsid w:val="00A17D78"/>
    <w:rsid w:val="00A2070B"/>
    <w:rsid w:val="00A21C48"/>
    <w:rsid w:val="00A21D4A"/>
    <w:rsid w:val="00A22036"/>
    <w:rsid w:val="00A2218D"/>
    <w:rsid w:val="00A22F3C"/>
    <w:rsid w:val="00A23842"/>
    <w:rsid w:val="00A251ED"/>
    <w:rsid w:val="00A254F3"/>
    <w:rsid w:val="00A25680"/>
    <w:rsid w:val="00A300F8"/>
    <w:rsid w:val="00A30334"/>
    <w:rsid w:val="00A30BAA"/>
    <w:rsid w:val="00A32B92"/>
    <w:rsid w:val="00A3392E"/>
    <w:rsid w:val="00A364BB"/>
    <w:rsid w:val="00A37DD9"/>
    <w:rsid w:val="00A40270"/>
    <w:rsid w:val="00A404D0"/>
    <w:rsid w:val="00A40D49"/>
    <w:rsid w:val="00A4180A"/>
    <w:rsid w:val="00A41FE0"/>
    <w:rsid w:val="00A4249A"/>
    <w:rsid w:val="00A44E4E"/>
    <w:rsid w:val="00A45418"/>
    <w:rsid w:val="00A51274"/>
    <w:rsid w:val="00A518AC"/>
    <w:rsid w:val="00A54E6A"/>
    <w:rsid w:val="00A55FC4"/>
    <w:rsid w:val="00A6003F"/>
    <w:rsid w:val="00A61FBD"/>
    <w:rsid w:val="00A620C8"/>
    <w:rsid w:val="00A62EEA"/>
    <w:rsid w:val="00A62F9A"/>
    <w:rsid w:val="00A635B1"/>
    <w:rsid w:val="00A6378F"/>
    <w:rsid w:val="00A63BB5"/>
    <w:rsid w:val="00A63CB4"/>
    <w:rsid w:val="00A64016"/>
    <w:rsid w:val="00A646D0"/>
    <w:rsid w:val="00A6543E"/>
    <w:rsid w:val="00A65CE7"/>
    <w:rsid w:val="00A65FB4"/>
    <w:rsid w:val="00A66B06"/>
    <w:rsid w:val="00A702FA"/>
    <w:rsid w:val="00A70F2D"/>
    <w:rsid w:val="00A71104"/>
    <w:rsid w:val="00A71B77"/>
    <w:rsid w:val="00A71FD3"/>
    <w:rsid w:val="00A74A46"/>
    <w:rsid w:val="00A752FA"/>
    <w:rsid w:val="00A75D18"/>
    <w:rsid w:val="00A76CC7"/>
    <w:rsid w:val="00A76F4F"/>
    <w:rsid w:val="00A7747E"/>
    <w:rsid w:val="00A77C8E"/>
    <w:rsid w:val="00A809D0"/>
    <w:rsid w:val="00A80D68"/>
    <w:rsid w:val="00A823DC"/>
    <w:rsid w:val="00A84108"/>
    <w:rsid w:val="00A84F0D"/>
    <w:rsid w:val="00A8659B"/>
    <w:rsid w:val="00A869F2"/>
    <w:rsid w:val="00A90375"/>
    <w:rsid w:val="00A91A66"/>
    <w:rsid w:val="00A9278C"/>
    <w:rsid w:val="00A92D67"/>
    <w:rsid w:val="00A934E1"/>
    <w:rsid w:val="00A93C17"/>
    <w:rsid w:val="00A94953"/>
    <w:rsid w:val="00A957D7"/>
    <w:rsid w:val="00A95981"/>
    <w:rsid w:val="00A95A34"/>
    <w:rsid w:val="00A96863"/>
    <w:rsid w:val="00A96B5F"/>
    <w:rsid w:val="00A97655"/>
    <w:rsid w:val="00AA332F"/>
    <w:rsid w:val="00AA3EA8"/>
    <w:rsid w:val="00AA4228"/>
    <w:rsid w:val="00AA6EE1"/>
    <w:rsid w:val="00AB0A7F"/>
    <w:rsid w:val="00AB0B22"/>
    <w:rsid w:val="00AB15D8"/>
    <w:rsid w:val="00AB35F5"/>
    <w:rsid w:val="00AB37E3"/>
    <w:rsid w:val="00AB5BA7"/>
    <w:rsid w:val="00AB5CD0"/>
    <w:rsid w:val="00AB7B02"/>
    <w:rsid w:val="00AC121F"/>
    <w:rsid w:val="00AC1244"/>
    <w:rsid w:val="00AC231D"/>
    <w:rsid w:val="00AC2E42"/>
    <w:rsid w:val="00AC3F7E"/>
    <w:rsid w:val="00AC6941"/>
    <w:rsid w:val="00AD0D84"/>
    <w:rsid w:val="00AD11B8"/>
    <w:rsid w:val="00AD2F53"/>
    <w:rsid w:val="00AD40A5"/>
    <w:rsid w:val="00AD47E3"/>
    <w:rsid w:val="00AD4905"/>
    <w:rsid w:val="00AD5BCC"/>
    <w:rsid w:val="00AD6992"/>
    <w:rsid w:val="00AE122E"/>
    <w:rsid w:val="00AE1F34"/>
    <w:rsid w:val="00AE2A84"/>
    <w:rsid w:val="00AE32AF"/>
    <w:rsid w:val="00AE3FDA"/>
    <w:rsid w:val="00AE49D0"/>
    <w:rsid w:val="00AE4C3E"/>
    <w:rsid w:val="00AE55A9"/>
    <w:rsid w:val="00AE6301"/>
    <w:rsid w:val="00AE63FD"/>
    <w:rsid w:val="00AE65A6"/>
    <w:rsid w:val="00AE6DFA"/>
    <w:rsid w:val="00AE7936"/>
    <w:rsid w:val="00AF01D3"/>
    <w:rsid w:val="00AF0596"/>
    <w:rsid w:val="00AF1D09"/>
    <w:rsid w:val="00AF4756"/>
    <w:rsid w:val="00AF5678"/>
    <w:rsid w:val="00AF57D3"/>
    <w:rsid w:val="00AF606D"/>
    <w:rsid w:val="00AF6AA6"/>
    <w:rsid w:val="00AF6FF8"/>
    <w:rsid w:val="00AF7392"/>
    <w:rsid w:val="00B004E3"/>
    <w:rsid w:val="00B00A5F"/>
    <w:rsid w:val="00B033BC"/>
    <w:rsid w:val="00B0359D"/>
    <w:rsid w:val="00B059E7"/>
    <w:rsid w:val="00B05C1F"/>
    <w:rsid w:val="00B1047D"/>
    <w:rsid w:val="00B128DB"/>
    <w:rsid w:val="00B14027"/>
    <w:rsid w:val="00B14A1C"/>
    <w:rsid w:val="00B15AD0"/>
    <w:rsid w:val="00B15F5A"/>
    <w:rsid w:val="00B2034E"/>
    <w:rsid w:val="00B20CED"/>
    <w:rsid w:val="00B213A3"/>
    <w:rsid w:val="00B21D9B"/>
    <w:rsid w:val="00B21DA1"/>
    <w:rsid w:val="00B22B0B"/>
    <w:rsid w:val="00B233F5"/>
    <w:rsid w:val="00B24735"/>
    <w:rsid w:val="00B24AEC"/>
    <w:rsid w:val="00B24CAF"/>
    <w:rsid w:val="00B2633C"/>
    <w:rsid w:val="00B2642B"/>
    <w:rsid w:val="00B26802"/>
    <w:rsid w:val="00B26F8D"/>
    <w:rsid w:val="00B26FAA"/>
    <w:rsid w:val="00B30663"/>
    <w:rsid w:val="00B30EB3"/>
    <w:rsid w:val="00B312CF"/>
    <w:rsid w:val="00B31467"/>
    <w:rsid w:val="00B35C96"/>
    <w:rsid w:val="00B3624B"/>
    <w:rsid w:val="00B373CA"/>
    <w:rsid w:val="00B37789"/>
    <w:rsid w:val="00B37866"/>
    <w:rsid w:val="00B422F3"/>
    <w:rsid w:val="00B448C5"/>
    <w:rsid w:val="00B44B25"/>
    <w:rsid w:val="00B45C4C"/>
    <w:rsid w:val="00B467CA"/>
    <w:rsid w:val="00B468B7"/>
    <w:rsid w:val="00B47CBD"/>
    <w:rsid w:val="00B50D39"/>
    <w:rsid w:val="00B50D6A"/>
    <w:rsid w:val="00B51516"/>
    <w:rsid w:val="00B51C04"/>
    <w:rsid w:val="00B53192"/>
    <w:rsid w:val="00B549E0"/>
    <w:rsid w:val="00B54D5F"/>
    <w:rsid w:val="00B54EB5"/>
    <w:rsid w:val="00B560A0"/>
    <w:rsid w:val="00B57D78"/>
    <w:rsid w:val="00B607A8"/>
    <w:rsid w:val="00B61709"/>
    <w:rsid w:val="00B61C10"/>
    <w:rsid w:val="00B62ED0"/>
    <w:rsid w:val="00B63872"/>
    <w:rsid w:val="00B63EB9"/>
    <w:rsid w:val="00B6722F"/>
    <w:rsid w:val="00B67F3B"/>
    <w:rsid w:val="00B70781"/>
    <w:rsid w:val="00B70E3D"/>
    <w:rsid w:val="00B718FD"/>
    <w:rsid w:val="00B725C2"/>
    <w:rsid w:val="00B72745"/>
    <w:rsid w:val="00B73E1A"/>
    <w:rsid w:val="00B74308"/>
    <w:rsid w:val="00B7489F"/>
    <w:rsid w:val="00B76123"/>
    <w:rsid w:val="00B773F4"/>
    <w:rsid w:val="00B813CF"/>
    <w:rsid w:val="00B8567F"/>
    <w:rsid w:val="00B86E68"/>
    <w:rsid w:val="00B86FB2"/>
    <w:rsid w:val="00B904F8"/>
    <w:rsid w:val="00B9148B"/>
    <w:rsid w:val="00B92352"/>
    <w:rsid w:val="00B92472"/>
    <w:rsid w:val="00B930E5"/>
    <w:rsid w:val="00B931A0"/>
    <w:rsid w:val="00B94366"/>
    <w:rsid w:val="00B94894"/>
    <w:rsid w:val="00B96683"/>
    <w:rsid w:val="00B97666"/>
    <w:rsid w:val="00B97915"/>
    <w:rsid w:val="00BA085F"/>
    <w:rsid w:val="00BA135F"/>
    <w:rsid w:val="00BA295F"/>
    <w:rsid w:val="00BA50B4"/>
    <w:rsid w:val="00BA73EB"/>
    <w:rsid w:val="00BB0824"/>
    <w:rsid w:val="00BB351D"/>
    <w:rsid w:val="00BB5C45"/>
    <w:rsid w:val="00BB72F7"/>
    <w:rsid w:val="00BB767D"/>
    <w:rsid w:val="00BB7CAE"/>
    <w:rsid w:val="00BC0F2B"/>
    <w:rsid w:val="00BC2FB6"/>
    <w:rsid w:val="00BC3D81"/>
    <w:rsid w:val="00BC56AE"/>
    <w:rsid w:val="00BC5B78"/>
    <w:rsid w:val="00BC604E"/>
    <w:rsid w:val="00BC7BA1"/>
    <w:rsid w:val="00BD0896"/>
    <w:rsid w:val="00BD1FC8"/>
    <w:rsid w:val="00BD35DB"/>
    <w:rsid w:val="00BD3A0E"/>
    <w:rsid w:val="00BD4702"/>
    <w:rsid w:val="00BD4EB3"/>
    <w:rsid w:val="00BD507C"/>
    <w:rsid w:val="00BD6535"/>
    <w:rsid w:val="00BD6824"/>
    <w:rsid w:val="00BD68F8"/>
    <w:rsid w:val="00BD6BAD"/>
    <w:rsid w:val="00BD72DA"/>
    <w:rsid w:val="00BD733B"/>
    <w:rsid w:val="00BD77E6"/>
    <w:rsid w:val="00BE1622"/>
    <w:rsid w:val="00BE1A4E"/>
    <w:rsid w:val="00BE2BDB"/>
    <w:rsid w:val="00BE3349"/>
    <w:rsid w:val="00BE452C"/>
    <w:rsid w:val="00BE7F75"/>
    <w:rsid w:val="00BF0148"/>
    <w:rsid w:val="00BF0A34"/>
    <w:rsid w:val="00BF1B14"/>
    <w:rsid w:val="00BF5ED7"/>
    <w:rsid w:val="00BF6067"/>
    <w:rsid w:val="00C0255B"/>
    <w:rsid w:val="00C035BE"/>
    <w:rsid w:val="00C05392"/>
    <w:rsid w:val="00C0673F"/>
    <w:rsid w:val="00C06E30"/>
    <w:rsid w:val="00C073DB"/>
    <w:rsid w:val="00C1035F"/>
    <w:rsid w:val="00C11C58"/>
    <w:rsid w:val="00C11D8C"/>
    <w:rsid w:val="00C13ADC"/>
    <w:rsid w:val="00C13BDD"/>
    <w:rsid w:val="00C1477C"/>
    <w:rsid w:val="00C15089"/>
    <w:rsid w:val="00C1508C"/>
    <w:rsid w:val="00C167B9"/>
    <w:rsid w:val="00C17CB9"/>
    <w:rsid w:val="00C17F14"/>
    <w:rsid w:val="00C21C2E"/>
    <w:rsid w:val="00C22331"/>
    <w:rsid w:val="00C225C3"/>
    <w:rsid w:val="00C22605"/>
    <w:rsid w:val="00C242DD"/>
    <w:rsid w:val="00C25328"/>
    <w:rsid w:val="00C26978"/>
    <w:rsid w:val="00C27376"/>
    <w:rsid w:val="00C30821"/>
    <w:rsid w:val="00C31740"/>
    <w:rsid w:val="00C34C89"/>
    <w:rsid w:val="00C364C0"/>
    <w:rsid w:val="00C36D74"/>
    <w:rsid w:val="00C36FB2"/>
    <w:rsid w:val="00C4120D"/>
    <w:rsid w:val="00C444CA"/>
    <w:rsid w:val="00C45179"/>
    <w:rsid w:val="00C46C7A"/>
    <w:rsid w:val="00C46E11"/>
    <w:rsid w:val="00C47D9B"/>
    <w:rsid w:val="00C50CF3"/>
    <w:rsid w:val="00C51101"/>
    <w:rsid w:val="00C51A1F"/>
    <w:rsid w:val="00C51D38"/>
    <w:rsid w:val="00C53389"/>
    <w:rsid w:val="00C53400"/>
    <w:rsid w:val="00C53A3B"/>
    <w:rsid w:val="00C551A7"/>
    <w:rsid w:val="00C55661"/>
    <w:rsid w:val="00C557D2"/>
    <w:rsid w:val="00C56D56"/>
    <w:rsid w:val="00C56DFB"/>
    <w:rsid w:val="00C5745F"/>
    <w:rsid w:val="00C6156F"/>
    <w:rsid w:val="00C61754"/>
    <w:rsid w:val="00C6196A"/>
    <w:rsid w:val="00C621EF"/>
    <w:rsid w:val="00C65DE0"/>
    <w:rsid w:val="00C65E82"/>
    <w:rsid w:val="00C711D4"/>
    <w:rsid w:val="00C72C1B"/>
    <w:rsid w:val="00C73051"/>
    <w:rsid w:val="00C76630"/>
    <w:rsid w:val="00C7668C"/>
    <w:rsid w:val="00C76A7B"/>
    <w:rsid w:val="00C76AA3"/>
    <w:rsid w:val="00C76BBA"/>
    <w:rsid w:val="00C8037E"/>
    <w:rsid w:val="00C81BFB"/>
    <w:rsid w:val="00C8355E"/>
    <w:rsid w:val="00C83E0B"/>
    <w:rsid w:val="00C84214"/>
    <w:rsid w:val="00C842CB"/>
    <w:rsid w:val="00C8501D"/>
    <w:rsid w:val="00C855F3"/>
    <w:rsid w:val="00C85A4F"/>
    <w:rsid w:val="00C9062B"/>
    <w:rsid w:val="00C90C30"/>
    <w:rsid w:val="00C92B1B"/>
    <w:rsid w:val="00C92CD8"/>
    <w:rsid w:val="00C9382E"/>
    <w:rsid w:val="00C93A21"/>
    <w:rsid w:val="00C9526B"/>
    <w:rsid w:val="00C9720C"/>
    <w:rsid w:val="00CA1101"/>
    <w:rsid w:val="00CA1DD4"/>
    <w:rsid w:val="00CA1FAB"/>
    <w:rsid w:val="00CA2572"/>
    <w:rsid w:val="00CA2BFA"/>
    <w:rsid w:val="00CA4CAA"/>
    <w:rsid w:val="00CA5197"/>
    <w:rsid w:val="00CA6082"/>
    <w:rsid w:val="00CA6C55"/>
    <w:rsid w:val="00CA7C20"/>
    <w:rsid w:val="00CB0027"/>
    <w:rsid w:val="00CB0140"/>
    <w:rsid w:val="00CB10D6"/>
    <w:rsid w:val="00CB1136"/>
    <w:rsid w:val="00CB1FE3"/>
    <w:rsid w:val="00CB20A6"/>
    <w:rsid w:val="00CB5DBC"/>
    <w:rsid w:val="00CB6738"/>
    <w:rsid w:val="00CB6C19"/>
    <w:rsid w:val="00CC139D"/>
    <w:rsid w:val="00CC1950"/>
    <w:rsid w:val="00CC2D82"/>
    <w:rsid w:val="00CC34C1"/>
    <w:rsid w:val="00CC38DC"/>
    <w:rsid w:val="00CC4C0C"/>
    <w:rsid w:val="00CC63B2"/>
    <w:rsid w:val="00CC640B"/>
    <w:rsid w:val="00CC68AD"/>
    <w:rsid w:val="00CC7509"/>
    <w:rsid w:val="00CD1731"/>
    <w:rsid w:val="00CD1E6A"/>
    <w:rsid w:val="00CD436F"/>
    <w:rsid w:val="00CD5D69"/>
    <w:rsid w:val="00CD7B0E"/>
    <w:rsid w:val="00CE1567"/>
    <w:rsid w:val="00CE1C0A"/>
    <w:rsid w:val="00CE327C"/>
    <w:rsid w:val="00CE4E51"/>
    <w:rsid w:val="00CE63F5"/>
    <w:rsid w:val="00CE72AE"/>
    <w:rsid w:val="00CE779B"/>
    <w:rsid w:val="00CF0A69"/>
    <w:rsid w:val="00CF174A"/>
    <w:rsid w:val="00CF6792"/>
    <w:rsid w:val="00D009FA"/>
    <w:rsid w:val="00D00ACA"/>
    <w:rsid w:val="00D00E59"/>
    <w:rsid w:val="00D01781"/>
    <w:rsid w:val="00D0610E"/>
    <w:rsid w:val="00D120A0"/>
    <w:rsid w:val="00D12D20"/>
    <w:rsid w:val="00D13132"/>
    <w:rsid w:val="00D1426D"/>
    <w:rsid w:val="00D14C5B"/>
    <w:rsid w:val="00D14EFA"/>
    <w:rsid w:val="00D15DBC"/>
    <w:rsid w:val="00D17550"/>
    <w:rsid w:val="00D17809"/>
    <w:rsid w:val="00D2197A"/>
    <w:rsid w:val="00D21AC0"/>
    <w:rsid w:val="00D22F6A"/>
    <w:rsid w:val="00D231ED"/>
    <w:rsid w:val="00D2344C"/>
    <w:rsid w:val="00D24346"/>
    <w:rsid w:val="00D249F5"/>
    <w:rsid w:val="00D252A9"/>
    <w:rsid w:val="00D25A13"/>
    <w:rsid w:val="00D26BEE"/>
    <w:rsid w:val="00D26CBD"/>
    <w:rsid w:val="00D26E43"/>
    <w:rsid w:val="00D27860"/>
    <w:rsid w:val="00D3288E"/>
    <w:rsid w:val="00D337AD"/>
    <w:rsid w:val="00D3445D"/>
    <w:rsid w:val="00D419EF"/>
    <w:rsid w:val="00D41DDF"/>
    <w:rsid w:val="00D42CC5"/>
    <w:rsid w:val="00D445B7"/>
    <w:rsid w:val="00D449F9"/>
    <w:rsid w:val="00D469E3"/>
    <w:rsid w:val="00D46DEF"/>
    <w:rsid w:val="00D470F9"/>
    <w:rsid w:val="00D4789B"/>
    <w:rsid w:val="00D51ECB"/>
    <w:rsid w:val="00D530CC"/>
    <w:rsid w:val="00D53DDE"/>
    <w:rsid w:val="00D544E8"/>
    <w:rsid w:val="00D560E5"/>
    <w:rsid w:val="00D606E9"/>
    <w:rsid w:val="00D62083"/>
    <w:rsid w:val="00D63552"/>
    <w:rsid w:val="00D640D8"/>
    <w:rsid w:val="00D65096"/>
    <w:rsid w:val="00D65737"/>
    <w:rsid w:val="00D676D4"/>
    <w:rsid w:val="00D679F9"/>
    <w:rsid w:val="00D70771"/>
    <w:rsid w:val="00D7091F"/>
    <w:rsid w:val="00D70CC8"/>
    <w:rsid w:val="00D7124E"/>
    <w:rsid w:val="00D73ECB"/>
    <w:rsid w:val="00D762E6"/>
    <w:rsid w:val="00D77CE0"/>
    <w:rsid w:val="00D80B88"/>
    <w:rsid w:val="00D82064"/>
    <w:rsid w:val="00D8268C"/>
    <w:rsid w:val="00D829D6"/>
    <w:rsid w:val="00D832FC"/>
    <w:rsid w:val="00D834AF"/>
    <w:rsid w:val="00D874F1"/>
    <w:rsid w:val="00D87804"/>
    <w:rsid w:val="00D87D35"/>
    <w:rsid w:val="00D90E59"/>
    <w:rsid w:val="00D910EA"/>
    <w:rsid w:val="00D91C43"/>
    <w:rsid w:val="00D9208A"/>
    <w:rsid w:val="00D921C7"/>
    <w:rsid w:val="00D9411E"/>
    <w:rsid w:val="00D95413"/>
    <w:rsid w:val="00D95F6B"/>
    <w:rsid w:val="00D97F95"/>
    <w:rsid w:val="00DA0FC4"/>
    <w:rsid w:val="00DA2F07"/>
    <w:rsid w:val="00DA487A"/>
    <w:rsid w:val="00DA557C"/>
    <w:rsid w:val="00DA648B"/>
    <w:rsid w:val="00DA6A36"/>
    <w:rsid w:val="00DB0AED"/>
    <w:rsid w:val="00DB0F28"/>
    <w:rsid w:val="00DB2C4E"/>
    <w:rsid w:val="00DB4C93"/>
    <w:rsid w:val="00DB7223"/>
    <w:rsid w:val="00DB7D83"/>
    <w:rsid w:val="00DC023E"/>
    <w:rsid w:val="00DC170D"/>
    <w:rsid w:val="00DC1A58"/>
    <w:rsid w:val="00DC2386"/>
    <w:rsid w:val="00DC3142"/>
    <w:rsid w:val="00DC3C7C"/>
    <w:rsid w:val="00DC3F64"/>
    <w:rsid w:val="00DC6B4C"/>
    <w:rsid w:val="00DC6F6C"/>
    <w:rsid w:val="00DC70F0"/>
    <w:rsid w:val="00DC7381"/>
    <w:rsid w:val="00DC7D58"/>
    <w:rsid w:val="00DD14C1"/>
    <w:rsid w:val="00DD1E03"/>
    <w:rsid w:val="00DD4AC6"/>
    <w:rsid w:val="00DD4F69"/>
    <w:rsid w:val="00DD5824"/>
    <w:rsid w:val="00DD7079"/>
    <w:rsid w:val="00DE0104"/>
    <w:rsid w:val="00DE0122"/>
    <w:rsid w:val="00DE09BC"/>
    <w:rsid w:val="00DE10A0"/>
    <w:rsid w:val="00DE1B73"/>
    <w:rsid w:val="00DE1C36"/>
    <w:rsid w:val="00DE2635"/>
    <w:rsid w:val="00DE34F9"/>
    <w:rsid w:val="00DE4DF4"/>
    <w:rsid w:val="00DE594F"/>
    <w:rsid w:val="00DE7799"/>
    <w:rsid w:val="00DE7E76"/>
    <w:rsid w:val="00DF006B"/>
    <w:rsid w:val="00DF0963"/>
    <w:rsid w:val="00DF214C"/>
    <w:rsid w:val="00DF32B2"/>
    <w:rsid w:val="00DF37CC"/>
    <w:rsid w:val="00DF6313"/>
    <w:rsid w:val="00DF7728"/>
    <w:rsid w:val="00E02E02"/>
    <w:rsid w:val="00E042F4"/>
    <w:rsid w:val="00E046BE"/>
    <w:rsid w:val="00E046E0"/>
    <w:rsid w:val="00E04AAE"/>
    <w:rsid w:val="00E05BED"/>
    <w:rsid w:val="00E07B53"/>
    <w:rsid w:val="00E104F0"/>
    <w:rsid w:val="00E10C29"/>
    <w:rsid w:val="00E12AD4"/>
    <w:rsid w:val="00E12B94"/>
    <w:rsid w:val="00E138DA"/>
    <w:rsid w:val="00E14A77"/>
    <w:rsid w:val="00E14D71"/>
    <w:rsid w:val="00E1510F"/>
    <w:rsid w:val="00E15AE8"/>
    <w:rsid w:val="00E15EC6"/>
    <w:rsid w:val="00E161E0"/>
    <w:rsid w:val="00E171AC"/>
    <w:rsid w:val="00E173A0"/>
    <w:rsid w:val="00E17EE8"/>
    <w:rsid w:val="00E201D4"/>
    <w:rsid w:val="00E205BF"/>
    <w:rsid w:val="00E206AF"/>
    <w:rsid w:val="00E20952"/>
    <w:rsid w:val="00E21F29"/>
    <w:rsid w:val="00E225CE"/>
    <w:rsid w:val="00E23DDF"/>
    <w:rsid w:val="00E24040"/>
    <w:rsid w:val="00E242B3"/>
    <w:rsid w:val="00E248BC"/>
    <w:rsid w:val="00E24ED6"/>
    <w:rsid w:val="00E25FCF"/>
    <w:rsid w:val="00E26180"/>
    <w:rsid w:val="00E277AE"/>
    <w:rsid w:val="00E27941"/>
    <w:rsid w:val="00E3000E"/>
    <w:rsid w:val="00E30FAC"/>
    <w:rsid w:val="00E3172F"/>
    <w:rsid w:val="00E3408A"/>
    <w:rsid w:val="00E348AD"/>
    <w:rsid w:val="00E3620F"/>
    <w:rsid w:val="00E36C6E"/>
    <w:rsid w:val="00E40478"/>
    <w:rsid w:val="00E41CBF"/>
    <w:rsid w:val="00E42CBB"/>
    <w:rsid w:val="00E44063"/>
    <w:rsid w:val="00E44CAC"/>
    <w:rsid w:val="00E459C9"/>
    <w:rsid w:val="00E466C8"/>
    <w:rsid w:val="00E535E9"/>
    <w:rsid w:val="00E538BC"/>
    <w:rsid w:val="00E55CE6"/>
    <w:rsid w:val="00E56648"/>
    <w:rsid w:val="00E569D0"/>
    <w:rsid w:val="00E56AEC"/>
    <w:rsid w:val="00E56CCE"/>
    <w:rsid w:val="00E578BF"/>
    <w:rsid w:val="00E608FC"/>
    <w:rsid w:val="00E611B3"/>
    <w:rsid w:val="00E62977"/>
    <w:rsid w:val="00E634C6"/>
    <w:rsid w:val="00E63922"/>
    <w:rsid w:val="00E63999"/>
    <w:rsid w:val="00E63EEB"/>
    <w:rsid w:val="00E65F48"/>
    <w:rsid w:val="00E715C7"/>
    <w:rsid w:val="00E7377E"/>
    <w:rsid w:val="00E75490"/>
    <w:rsid w:val="00E75880"/>
    <w:rsid w:val="00E75BAF"/>
    <w:rsid w:val="00E779E1"/>
    <w:rsid w:val="00E77BA2"/>
    <w:rsid w:val="00E859CC"/>
    <w:rsid w:val="00E872C8"/>
    <w:rsid w:val="00E90287"/>
    <w:rsid w:val="00E90DE0"/>
    <w:rsid w:val="00E91242"/>
    <w:rsid w:val="00E91665"/>
    <w:rsid w:val="00E9475E"/>
    <w:rsid w:val="00E94ADE"/>
    <w:rsid w:val="00E95851"/>
    <w:rsid w:val="00E95AFB"/>
    <w:rsid w:val="00E96622"/>
    <w:rsid w:val="00E96A79"/>
    <w:rsid w:val="00E9747D"/>
    <w:rsid w:val="00EA1BCD"/>
    <w:rsid w:val="00EA2F79"/>
    <w:rsid w:val="00EA2FAA"/>
    <w:rsid w:val="00EA4BD7"/>
    <w:rsid w:val="00EA571F"/>
    <w:rsid w:val="00EA5B83"/>
    <w:rsid w:val="00EA6942"/>
    <w:rsid w:val="00EA729E"/>
    <w:rsid w:val="00EA7673"/>
    <w:rsid w:val="00EA7C5E"/>
    <w:rsid w:val="00EB0359"/>
    <w:rsid w:val="00EB1E84"/>
    <w:rsid w:val="00EB56EC"/>
    <w:rsid w:val="00EB593A"/>
    <w:rsid w:val="00EB6F71"/>
    <w:rsid w:val="00EC0056"/>
    <w:rsid w:val="00EC1289"/>
    <w:rsid w:val="00EC1673"/>
    <w:rsid w:val="00EC3902"/>
    <w:rsid w:val="00EC5115"/>
    <w:rsid w:val="00EC5511"/>
    <w:rsid w:val="00EC596F"/>
    <w:rsid w:val="00EC5DF6"/>
    <w:rsid w:val="00EC63D6"/>
    <w:rsid w:val="00EC63F8"/>
    <w:rsid w:val="00EC77DB"/>
    <w:rsid w:val="00ED1AE3"/>
    <w:rsid w:val="00ED1BBF"/>
    <w:rsid w:val="00ED2B2A"/>
    <w:rsid w:val="00ED40D7"/>
    <w:rsid w:val="00ED6A34"/>
    <w:rsid w:val="00ED6F67"/>
    <w:rsid w:val="00ED7339"/>
    <w:rsid w:val="00EE0892"/>
    <w:rsid w:val="00EE15D9"/>
    <w:rsid w:val="00EE3EE7"/>
    <w:rsid w:val="00EE479B"/>
    <w:rsid w:val="00EE5162"/>
    <w:rsid w:val="00EE5334"/>
    <w:rsid w:val="00EE5D21"/>
    <w:rsid w:val="00EE719F"/>
    <w:rsid w:val="00EE720B"/>
    <w:rsid w:val="00EE7221"/>
    <w:rsid w:val="00EF03B1"/>
    <w:rsid w:val="00EF043F"/>
    <w:rsid w:val="00EF41FA"/>
    <w:rsid w:val="00EF67C3"/>
    <w:rsid w:val="00EF7176"/>
    <w:rsid w:val="00EF7FBB"/>
    <w:rsid w:val="00F0039A"/>
    <w:rsid w:val="00F0187E"/>
    <w:rsid w:val="00F02805"/>
    <w:rsid w:val="00F02C75"/>
    <w:rsid w:val="00F03896"/>
    <w:rsid w:val="00F03C66"/>
    <w:rsid w:val="00F053D3"/>
    <w:rsid w:val="00F06236"/>
    <w:rsid w:val="00F067EC"/>
    <w:rsid w:val="00F06A94"/>
    <w:rsid w:val="00F06C5F"/>
    <w:rsid w:val="00F0796E"/>
    <w:rsid w:val="00F07A5B"/>
    <w:rsid w:val="00F10635"/>
    <w:rsid w:val="00F1161C"/>
    <w:rsid w:val="00F116C8"/>
    <w:rsid w:val="00F14D34"/>
    <w:rsid w:val="00F15070"/>
    <w:rsid w:val="00F15427"/>
    <w:rsid w:val="00F1589F"/>
    <w:rsid w:val="00F16055"/>
    <w:rsid w:val="00F175DF"/>
    <w:rsid w:val="00F20289"/>
    <w:rsid w:val="00F24992"/>
    <w:rsid w:val="00F257CC"/>
    <w:rsid w:val="00F26C2E"/>
    <w:rsid w:val="00F3035D"/>
    <w:rsid w:val="00F32CF0"/>
    <w:rsid w:val="00F334BF"/>
    <w:rsid w:val="00F335CF"/>
    <w:rsid w:val="00F344CB"/>
    <w:rsid w:val="00F34F65"/>
    <w:rsid w:val="00F3639C"/>
    <w:rsid w:val="00F3715B"/>
    <w:rsid w:val="00F37DCA"/>
    <w:rsid w:val="00F37DEB"/>
    <w:rsid w:val="00F40AD4"/>
    <w:rsid w:val="00F4184C"/>
    <w:rsid w:val="00F42E48"/>
    <w:rsid w:val="00F4381B"/>
    <w:rsid w:val="00F43FAD"/>
    <w:rsid w:val="00F445F1"/>
    <w:rsid w:val="00F45519"/>
    <w:rsid w:val="00F456E8"/>
    <w:rsid w:val="00F46362"/>
    <w:rsid w:val="00F47343"/>
    <w:rsid w:val="00F50D1D"/>
    <w:rsid w:val="00F52861"/>
    <w:rsid w:val="00F5379C"/>
    <w:rsid w:val="00F538F5"/>
    <w:rsid w:val="00F5428B"/>
    <w:rsid w:val="00F56030"/>
    <w:rsid w:val="00F5674F"/>
    <w:rsid w:val="00F571D1"/>
    <w:rsid w:val="00F621E2"/>
    <w:rsid w:val="00F627C3"/>
    <w:rsid w:val="00F629FE"/>
    <w:rsid w:val="00F63935"/>
    <w:rsid w:val="00F67CBC"/>
    <w:rsid w:val="00F7244F"/>
    <w:rsid w:val="00F72568"/>
    <w:rsid w:val="00F73A32"/>
    <w:rsid w:val="00F740E3"/>
    <w:rsid w:val="00F76F07"/>
    <w:rsid w:val="00F779ED"/>
    <w:rsid w:val="00F81245"/>
    <w:rsid w:val="00F81341"/>
    <w:rsid w:val="00F82538"/>
    <w:rsid w:val="00F83767"/>
    <w:rsid w:val="00F83A95"/>
    <w:rsid w:val="00F84794"/>
    <w:rsid w:val="00F8493A"/>
    <w:rsid w:val="00F90E95"/>
    <w:rsid w:val="00F912C2"/>
    <w:rsid w:val="00F92BF4"/>
    <w:rsid w:val="00F93F86"/>
    <w:rsid w:val="00F94A76"/>
    <w:rsid w:val="00F94E2D"/>
    <w:rsid w:val="00F95932"/>
    <w:rsid w:val="00FA24F8"/>
    <w:rsid w:val="00FA2823"/>
    <w:rsid w:val="00FA4333"/>
    <w:rsid w:val="00FA5290"/>
    <w:rsid w:val="00FA55DF"/>
    <w:rsid w:val="00FA5A51"/>
    <w:rsid w:val="00FA693F"/>
    <w:rsid w:val="00FA6F61"/>
    <w:rsid w:val="00FB1F93"/>
    <w:rsid w:val="00FB2AAE"/>
    <w:rsid w:val="00FB2E3F"/>
    <w:rsid w:val="00FB30BE"/>
    <w:rsid w:val="00FB58D2"/>
    <w:rsid w:val="00FB7400"/>
    <w:rsid w:val="00FB75A9"/>
    <w:rsid w:val="00FC0068"/>
    <w:rsid w:val="00FC0599"/>
    <w:rsid w:val="00FC10BD"/>
    <w:rsid w:val="00FC1F7A"/>
    <w:rsid w:val="00FC59FC"/>
    <w:rsid w:val="00FC6D59"/>
    <w:rsid w:val="00FC7B94"/>
    <w:rsid w:val="00FE06DA"/>
    <w:rsid w:val="00FE0C49"/>
    <w:rsid w:val="00FE1C27"/>
    <w:rsid w:val="00FE39EE"/>
    <w:rsid w:val="00FE41B2"/>
    <w:rsid w:val="00FE41D1"/>
    <w:rsid w:val="00FE6422"/>
    <w:rsid w:val="00FE785D"/>
    <w:rsid w:val="00FE7FA3"/>
    <w:rsid w:val="00FF18D9"/>
    <w:rsid w:val="00FF25D7"/>
    <w:rsid w:val="00FF2BE5"/>
    <w:rsid w:val="00FF4EE5"/>
    <w:rsid w:val="00FF6CDB"/>
    <w:rsid w:val="01671BDD"/>
    <w:rsid w:val="01CE3A0A"/>
    <w:rsid w:val="027D6556"/>
    <w:rsid w:val="02C70FE2"/>
    <w:rsid w:val="02F04257"/>
    <w:rsid w:val="02FC45A7"/>
    <w:rsid w:val="031A6E63"/>
    <w:rsid w:val="032D3224"/>
    <w:rsid w:val="03675EC4"/>
    <w:rsid w:val="03A1607A"/>
    <w:rsid w:val="03AE258D"/>
    <w:rsid w:val="03DB240E"/>
    <w:rsid w:val="04FF0AC1"/>
    <w:rsid w:val="05045994"/>
    <w:rsid w:val="05172DCE"/>
    <w:rsid w:val="05280D41"/>
    <w:rsid w:val="05E107C4"/>
    <w:rsid w:val="063A29DC"/>
    <w:rsid w:val="06B5449D"/>
    <w:rsid w:val="06DE189E"/>
    <w:rsid w:val="075229E7"/>
    <w:rsid w:val="07AC35FA"/>
    <w:rsid w:val="07B57715"/>
    <w:rsid w:val="08093DB9"/>
    <w:rsid w:val="093402F4"/>
    <w:rsid w:val="09D12E8D"/>
    <w:rsid w:val="09FA11B5"/>
    <w:rsid w:val="0A5175E9"/>
    <w:rsid w:val="0B325257"/>
    <w:rsid w:val="0B450F81"/>
    <w:rsid w:val="0B9702BF"/>
    <w:rsid w:val="0BC1638D"/>
    <w:rsid w:val="0BCB720C"/>
    <w:rsid w:val="0C031DF8"/>
    <w:rsid w:val="0CB97521"/>
    <w:rsid w:val="0DA31191"/>
    <w:rsid w:val="0E3008A6"/>
    <w:rsid w:val="0EB80B62"/>
    <w:rsid w:val="0EEE3D65"/>
    <w:rsid w:val="10041759"/>
    <w:rsid w:val="104E5659"/>
    <w:rsid w:val="110C610C"/>
    <w:rsid w:val="11292A0B"/>
    <w:rsid w:val="1136685C"/>
    <w:rsid w:val="11A41243"/>
    <w:rsid w:val="11D814D8"/>
    <w:rsid w:val="124B075F"/>
    <w:rsid w:val="12822915"/>
    <w:rsid w:val="1283439D"/>
    <w:rsid w:val="12A91336"/>
    <w:rsid w:val="13766CB2"/>
    <w:rsid w:val="140C03C2"/>
    <w:rsid w:val="14140AB7"/>
    <w:rsid w:val="14426471"/>
    <w:rsid w:val="15383EF8"/>
    <w:rsid w:val="155E47AB"/>
    <w:rsid w:val="16F068FD"/>
    <w:rsid w:val="171C37B4"/>
    <w:rsid w:val="172A02F2"/>
    <w:rsid w:val="17DD52B9"/>
    <w:rsid w:val="1811244B"/>
    <w:rsid w:val="183879D7"/>
    <w:rsid w:val="18AB308F"/>
    <w:rsid w:val="18CE5C46"/>
    <w:rsid w:val="19D13C3F"/>
    <w:rsid w:val="1A1D3B6B"/>
    <w:rsid w:val="1AF776D6"/>
    <w:rsid w:val="1B3E4E6C"/>
    <w:rsid w:val="1B701236"/>
    <w:rsid w:val="1B8F31FE"/>
    <w:rsid w:val="1C504E7A"/>
    <w:rsid w:val="1CBA3044"/>
    <w:rsid w:val="1CD001DE"/>
    <w:rsid w:val="1D6169B5"/>
    <w:rsid w:val="1E2B0CAD"/>
    <w:rsid w:val="1E882869"/>
    <w:rsid w:val="1F4F4A12"/>
    <w:rsid w:val="1FFC4B9E"/>
    <w:rsid w:val="20013AEC"/>
    <w:rsid w:val="20517888"/>
    <w:rsid w:val="20FD17BE"/>
    <w:rsid w:val="2139360A"/>
    <w:rsid w:val="213E42F4"/>
    <w:rsid w:val="218D4621"/>
    <w:rsid w:val="21E94C9D"/>
    <w:rsid w:val="226E3B95"/>
    <w:rsid w:val="237557B1"/>
    <w:rsid w:val="24353B00"/>
    <w:rsid w:val="24744601"/>
    <w:rsid w:val="24F607D2"/>
    <w:rsid w:val="25952894"/>
    <w:rsid w:val="263D704D"/>
    <w:rsid w:val="267550DE"/>
    <w:rsid w:val="267D4C5B"/>
    <w:rsid w:val="26C50688"/>
    <w:rsid w:val="27146765"/>
    <w:rsid w:val="272305A8"/>
    <w:rsid w:val="272B24D5"/>
    <w:rsid w:val="27713E18"/>
    <w:rsid w:val="296021E1"/>
    <w:rsid w:val="29D86924"/>
    <w:rsid w:val="2A6D2591"/>
    <w:rsid w:val="2AF753F1"/>
    <w:rsid w:val="2B2A0965"/>
    <w:rsid w:val="2B316B65"/>
    <w:rsid w:val="2B64079B"/>
    <w:rsid w:val="2B773808"/>
    <w:rsid w:val="2B7B6EEF"/>
    <w:rsid w:val="2C2E6D57"/>
    <w:rsid w:val="2C327CD9"/>
    <w:rsid w:val="2C7457CE"/>
    <w:rsid w:val="2D0B45E4"/>
    <w:rsid w:val="2DCB34C1"/>
    <w:rsid w:val="2E252A9B"/>
    <w:rsid w:val="2E3F7CBD"/>
    <w:rsid w:val="2E5D564A"/>
    <w:rsid w:val="2EA9088F"/>
    <w:rsid w:val="2EFC20E1"/>
    <w:rsid w:val="2F5761A6"/>
    <w:rsid w:val="2F9B7101"/>
    <w:rsid w:val="2FCD4E5D"/>
    <w:rsid w:val="300D1865"/>
    <w:rsid w:val="312627C5"/>
    <w:rsid w:val="315E1B9F"/>
    <w:rsid w:val="316F4012"/>
    <w:rsid w:val="317321C4"/>
    <w:rsid w:val="319C298D"/>
    <w:rsid w:val="32E53E60"/>
    <w:rsid w:val="331B24D5"/>
    <w:rsid w:val="33287A90"/>
    <w:rsid w:val="332D482D"/>
    <w:rsid w:val="33760682"/>
    <w:rsid w:val="33810E26"/>
    <w:rsid w:val="34131D31"/>
    <w:rsid w:val="34835E72"/>
    <w:rsid w:val="34A911B6"/>
    <w:rsid w:val="34BE24C0"/>
    <w:rsid w:val="351B0132"/>
    <w:rsid w:val="35D00DF7"/>
    <w:rsid w:val="35DD1C2D"/>
    <w:rsid w:val="35E31544"/>
    <w:rsid w:val="364A5F63"/>
    <w:rsid w:val="37021484"/>
    <w:rsid w:val="37052C9A"/>
    <w:rsid w:val="3724764D"/>
    <w:rsid w:val="38A47F2B"/>
    <w:rsid w:val="393D7E31"/>
    <w:rsid w:val="39524556"/>
    <w:rsid w:val="395C0073"/>
    <w:rsid w:val="39641F82"/>
    <w:rsid w:val="398B2750"/>
    <w:rsid w:val="399E2766"/>
    <w:rsid w:val="39E3511C"/>
    <w:rsid w:val="3A1F65CD"/>
    <w:rsid w:val="3A212C42"/>
    <w:rsid w:val="3AD43138"/>
    <w:rsid w:val="3AD828A3"/>
    <w:rsid w:val="3B585B17"/>
    <w:rsid w:val="3BD644DB"/>
    <w:rsid w:val="3BDD3F44"/>
    <w:rsid w:val="3BEE72C6"/>
    <w:rsid w:val="3C6109FB"/>
    <w:rsid w:val="3CB4744F"/>
    <w:rsid w:val="3D393726"/>
    <w:rsid w:val="3D4C1B72"/>
    <w:rsid w:val="3D5D7BBC"/>
    <w:rsid w:val="3DA40508"/>
    <w:rsid w:val="3E4112E1"/>
    <w:rsid w:val="3E7517F2"/>
    <w:rsid w:val="3EC30BC4"/>
    <w:rsid w:val="3ECE72A7"/>
    <w:rsid w:val="3EE6723C"/>
    <w:rsid w:val="3EE7052F"/>
    <w:rsid w:val="3F3D6093"/>
    <w:rsid w:val="3F3F2E8D"/>
    <w:rsid w:val="3F6E599D"/>
    <w:rsid w:val="3F716D4D"/>
    <w:rsid w:val="401C59E4"/>
    <w:rsid w:val="40775D2D"/>
    <w:rsid w:val="40CF7703"/>
    <w:rsid w:val="40F84C49"/>
    <w:rsid w:val="41225C90"/>
    <w:rsid w:val="412D055A"/>
    <w:rsid w:val="416648CF"/>
    <w:rsid w:val="42091646"/>
    <w:rsid w:val="4257435F"/>
    <w:rsid w:val="42BC698B"/>
    <w:rsid w:val="42F60EA8"/>
    <w:rsid w:val="43224C98"/>
    <w:rsid w:val="44515BF3"/>
    <w:rsid w:val="445D562E"/>
    <w:rsid w:val="44C61D43"/>
    <w:rsid w:val="4504748C"/>
    <w:rsid w:val="458A481F"/>
    <w:rsid w:val="45924D77"/>
    <w:rsid w:val="45A21841"/>
    <w:rsid w:val="45AF4585"/>
    <w:rsid w:val="462E24A4"/>
    <w:rsid w:val="464C55F4"/>
    <w:rsid w:val="46A40435"/>
    <w:rsid w:val="47443ECE"/>
    <w:rsid w:val="47841A42"/>
    <w:rsid w:val="47A90ACE"/>
    <w:rsid w:val="48793B8D"/>
    <w:rsid w:val="49634005"/>
    <w:rsid w:val="49EA475D"/>
    <w:rsid w:val="4A1F5B30"/>
    <w:rsid w:val="4A3B288C"/>
    <w:rsid w:val="4A443E36"/>
    <w:rsid w:val="4A946440"/>
    <w:rsid w:val="4A9916E6"/>
    <w:rsid w:val="4AB5785C"/>
    <w:rsid w:val="4B0904A5"/>
    <w:rsid w:val="4B3B58A8"/>
    <w:rsid w:val="4B441C14"/>
    <w:rsid w:val="4B755F2C"/>
    <w:rsid w:val="4B795791"/>
    <w:rsid w:val="4B92297F"/>
    <w:rsid w:val="4B9504C5"/>
    <w:rsid w:val="4BA95275"/>
    <w:rsid w:val="4C37711A"/>
    <w:rsid w:val="4C87625C"/>
    <w:rsid w:val="4CE6353B"/>
    <w:rsid w:val="4CEB607D"/>
    <w:rsid w:val="4D3009EC"/>
    <w:rsid w:val="4DCB3F26"/>
    <w:rsid w:val="4DEF32EA"/>
    <w:rsid w:val="4E0A457B"/>
    <w:rsid w:val="4EAE0D1F"/>
    <w:rsid w:val="4F2F6737"/>
    <w:rsid w:val="4F781AB6"/>
    <w:rsid w:val="502E0BEA"/>
    <w:rsid w:val="50597F0F"/>
    <w:rsid w:val="512617FA"/>
    <w:rsid w:val="51271DBC"/>
    <w:rsid w:val="51352C34"/>
    <w:rsid w:val="526202BD"/>
    <w:rsid w:val="526877C2"/>
    <w:rsid w:val="527579BE"/>
    <w:rsid w:val="52962054"/>
    <w:rsid w:val="52CA2681"/>
    <w:rsid w:val="52EF6909"/>
    <w:rsid w:val="53560C74"/>
    <w:rsid w:val="53714813"/>
    <w:rsid w:val="53776F74"/>
    <w:rsid w:val="54D53E35"/>
    <w:rsid w:val="54DE095F"/>
    <w:rsid w:val="551C0BF4"/>
    <w:rsid w:val="55486395"/>
    <w:rsid w:val="55FA7691"/>
    <w:rsid w:val="563D17AF"/>
    <w:rsid w:val="57194F91"/>
    <w:rsid w:val="572F19CA"/>
    <w:rsid w:val="587A0A23"/>
    <w:rsid w:val="58BB7C00"/>
    <w:rsid w:val="59510360"/>
    <w:rsid w:val="5A8406C7"/>
    <w:rsid w:val="5AA91A93"/>
    <w:rsid w:val="5AE26BE4"/>
    <w:rsid w:val="5B2C5D13"/>
    <w:rsid w:val="5BA03629"/>
    <w:rsid w:val="5BAF1477"/>
    <w:rsid w:val="5BC50A04"/>
    <w:rsid w:val="5BF44F90"/>
    <w:rsid w:val="5C6C5C65"/>
    <w:rsid w:val="5CB169DD"/>
    <w:rsid w:val="5D0905C7"/>
    <w:rsid w:val="5D3E30D0"/>
    <w:rsid w:val="5D6C61C0"/>
    <w:rsid w:val="5D706898"/>
    <w:rsid w:val="5D81511A"/>
    <w:rsid w:val="5D8440F2"/>
    <w:rsid w:val="5DEE7AFD"/>
    <w:rsid w:val="5E1E53AA"/>
    <w:rsid w:val="5E9B65EC"/>
    <w:rsid w:val="5EAF519E"/>
    <w:rsid w:val="5ED4416B"/>
    <w:rsid w:val="5F16521D"/>
    <w:rsid w:val="5FD530CC"/>
    <w:rsid w:val="5FDD322A"/>
    <w:rsid w:val="601F71C7"/>
    <w:rsid w:val="60217C89"/>
    <w:rsid w:val="603D6F06"/>
    <w:rsid w:val="60426722"/>
    <w:rsid w:val="609124A6"/>
    <w:rsid w:val="60914E7C"/>
    <w:rsid w:val="617076B1"/>
    <w:rsid w:val="61771623"/>
    <w:rsid w:val="61A2167C"/>
    <w:rsid w:val="62311B2D"/>
    <w:rsid w:val="62952EB7"/>
    <w:rsid w:val="63400529"/>
    <w:rsid w:val="655D3BA6"/>
    <w:rsid w:val="65876ADF"/>
    <w:rsid w:val="66391F1D"/>
    <w:rsid w:val="664D06A4"/>
    <w:rsid w:val="66ED6C67"/>
    <w:rsid w:val="673175A9"/>
    <w:rsid w:val="67EE0C36"/>
    <w:rsid w:val="681F2A7B"/>
    <w:rsid w:val="690243FF"/>
    <w:rsid w:val="6906616F"/>
    <w:rsid w:val="69706BC6"/>
    <w:rsid w:val="697106DA"/>
    <w:rsid w:val="6AEA0FDD"/>
    <w:rsid w:val="6B031810"/>
    <w:rsid w:val="6B297174"/>
    <w:rsid w:val="6B9C6477"/>
    <w:rsid w:val="6BA75B7B"/>
    <w:rsid w:val="6BA9203F"/>
    <w:rsid w:val="6C2278C0"/>
    <w:rsid w:val="6C3108A9"/>
    <w:rsid w:val="6C327B3B"/>
    <w:rsid w:val="6C7812C6"/>
    <w:rsid w:val="6C841A18"/>
    <w:rsid w:val="6D153BB5"/>
    <w:rsid w:val="6D30329F"/>
    <w:rsid w:val="6DC17E36"/>
    <w:rsid w:val="6DF22D9D"/>
    <w:rsid w:val="6E1B45FE"/>
    <w:rsid w:val="6E201C15"/>
    <w:rsid w:val="6E315674"/>
    <w:rsid w:val="6E81165D"/>
    <w:rsid w:val="6E976730"/>
    <w:rsid w:val="6EF15FBF"/>
    <w:rsid w:val="6F574ACF"/>
    <w:rsid w:val="6FBA3EC6"/>
    <w:rsid w:val="709F4D62"/>
    <w:rsid w:val="70AF307A"/>
    <w:rsid w:val="70C3237A"/>
    <w:rsid w:val="71A04F38"/>
    <w:rsid w:val="71C45136"/>
    <w:rsid w:val="71D4389F"/>
    <w:rsid w:val="71FB16D8"/>
    <w:rsid w:val="721B2E1F"/>
    <w:rsid w:val="727335E2"/>
    <w:rsid w:val="737673F7"/>
    <w:rsid w:val="73CE4AB5"/>
    <w:rsid w:val="7412781F"/>
    <w:rsid w:val="742B2B5F"/>
    <w:rsid w:val="74426001"/>
    <w:rsid w:val="744C77D5"/>
    <w:rsid w:val="74721F2E"/>
    <w:rsid w:val="74C653D4"/>
    <w:rsid w:val="74C7339A"/>
    <w:rsid w:val="752F4467"/>
    <w:rsid w:val="75886B4C"/>
    <w:rsid w:val="75911282"/>
    <w:rsid w:val="75E77425"/>
    <w:rsid w:val="75E85031"/>
    <w:rsid w:val="75F37FA8"/>
    <w:rsid w:val="76360227"/>
    <w:rsid w:val="768566C2"/>
    <w:rsid w:val="76F53C3E"/>
    <w:rsid w:val="77AA5080"/>
    <w:rsid w:val="78293E56"/>
    <w:rsid w:val="78511D05"/>
    <w:rsid w:val="78645B69"/>
    <w:rsid w:val="787D213D"/>
    <w:rsid w:val="78B63272"/>
    <w:rsid w:val="796E5931"/>
    <w:rsid w:val="79BC6C95"/>
    <w:rsid w:val="79EB30D7"/>
    <w:rsid w:val="7B156E92"/>
    <w:rsid w:val="7BBC2F7D"/>
    <w:rsid w:val="7C0641F8"/>
    <w:rsid w:val="7C183F2B"/>
    <w:rsid w:val="7CA70100"/>
    <w:rsid w:val="7CC04207"/>
    <w:rsid w:val="7CD64277"/>
    <w:rsid w:val="7CDE33C7"/>
    <w:rsid w:val="7DFF6901"/>
    <w:rsid w:val="7E446927"/>
    <w:rsid w:val="7E9B75E8"/>
    <w:rsid w:val="7F9454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20"/>
    <w:autoRedefine/>
    <w:qFormat/>
    <w:uiPriority w:val="0"/>
    <w:pPr>
      <w:keepNext/>
      <w:keepLines/>
      <w:spacing w:line="360" w:lineRule="auto"/>
      <w:outlineLvl w:val="2"/>
    </w:pPr>
    <w:rPr>
      <w:b/>
      <w:bCs/>
      <w:sz w:val="24"/>
      <w:szCs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21"/>
    <w:autoRedefine/>
    <w:unhideWhenUsed/>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120"/>
    </w:pPr>
  </w:style>
  <w:style w:type="paragraph" w:styleId="7">
    <w:name w:val="Body Text First Indent"/>
    <w:basedOn w:val="6"/>
    <w:autoRedefine/>
    <w:qFormat/>
    <w:uiPriority w:val="0"/>
    <w:pPr>
      <w:ind w:firstLine="420" w:firstLineChars="100"/>
    </w:pPr>
  </w:style>
  <w:style w:type="paragraph" w:styleId="8">
    <w:name w:val="Body Text Indent"/>
    <w:basedOn w:val="1"/>
    <w:link w:val="22"/>
    <w:autoRedefine/>
    <w:qFormat/>
    <w:uiPriority w:val="0"/>
    <w:pPr>
      <w:spacing w:line="500" w:lineRule="exact"/>
      <w:ind w:firstLine="570"/>
    </w:pPr>
    <w:rPr>
      <w:sz w:val="28"/>
      <w:szCs w:val="20"/>
    </w:rPr>
  </w:style>
  <w:style w:type="paragraph" w:styleId="9">
    <w:name w:val="Date"/>
    <w:basedOn w:val="1"/>
    <w:next w:val="1"/>
    <w:link w:val="23"/>
    <w:autoRedefine/>
    <w:qFormat/>
    <w:uiPriority w:val="0"/>
    <w:pPr>
      <w:ind w:left="100" w:leftChars="2500"/>
    </w:pPr>
  </w:style>
  <w:style w:type="paragraph" w:styleId="10">
    <w:name w:val="Balloon Text"/>
    <w:basedOn w:val="1"/>
    <w:link w:val="24"/>
    <w:autoRedefine/>
    <w:qFormat/>
    <w:uiPriority w:val="0"/>
    <w:rPr>
      <w:sz w:val="18"/>
      <w:szCs w:val="18"/>
    </w:rPr>
  </w:style>
  <w:style w:type="paragraph" w:styleId="11">
    <w:name w:val="footer"/>
    <w:basedOn w:val="1"/>
    <w:link w:val="25"/>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autoRedefine/>
    <w:unhideWhenUsed/>
    <w:qFormat/>
    <w:uiPriority w:val="0"/>
    <w:pPr>
      <w:tabs>
        <w:tab w:val="left" w:pos="930"/>
      </w:tabs>
      <w:ind w:firstLine="420"/>
    </w:pPr>
    <w:rPr>
      <w:kern w:val="0"/>
      <w:sz w:val="20"/>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autoRedefine/>
    <w:unhideWhenUsed/>
    <w:qFormat/>
    <w:uiPriority w:val="99"/>
    <w:rPr>
      <w:color w:val="954F72"/>
      <w:u w:val="single"/>
    </w:rPr>
  </w:style>
  <w:style w:type="character" w:styleId="18">
    <w:name w:val="Hyperlink"/>
    <w:autoRedefine/>
    <w:unhideWhenUsed/>
    <w:qFormat/>
    <w:uiPriority w:val="99"/>
    <w:rPr>
      <w:color w:val="0563C1"/>
      <w:u w:val="single"/>
    </w:rPr>
  </w:style>
  <w:style w:type="character" w:styleId="19">
    <w:name w:val="annotation reference"/>
    <w:autoRedefine/>
    <w:qFormat/>
    <w:uiPriority w:val="0"/>
    <w:rPr>
      <w:sz w:val="21"/>
      <w:szCs w:val="21"/>
    </w:rPr>
  </w:style>
  <w:style w:type="character" w:customStyle="1" w:styleId="20">
    <w:name w:val="标题 3 Char"/>
    <w:link w:val="3"/>
    <w:autoRedefine/>
    <w:qFormat/>
    <w:uiPriority w:val="0"/>
    <w:rPr>
      <w:b/>
      <w:bCs/>
      <w:kern w:val="2"/>
      <w:sz w:val="24"/>
      <w:szCs w:val="32"/>
    </w:rPr>
  </w:style>
  <w:style w:type="character" w:customStyle="1" w:styleId="21">
    <w:name w:val="正文缩进 Char"/>
    <w:link w:val="4"/>
    <w:autoRedefine/>
    <w:qFormat/>
    <w:uiPriority w:val="0"/>
    <w:rPr>
      <w:kern w:val="2"/>
      <w:sz w:val="21"/>
      <w:szCs w:val="24"/>
    </w:rPr>
  </w:style>
  <w:style w:type="character" w:customStyle="1" w:styleId="22">
    <w:name w:val="正文文本缩进 Char"/>
    <w:link w:val="8"/>
    <w:autoRedefine/>
    <w:qFormat/>
    <w:uiPriority w:val="0"/>
    <w:rPr>
      <w:kern w:val="2"/>
      <w:sz w:val="28"/>
    </w:rPr>
  </w:style>
  <w:style w:type="character" w:customStyle="1" w:styleId="23">
    <w:name w:val="日期 Char"/>
    <w:link w:val="9"/>
    <w:autoRedefine/>
    <w:qFormat/>
    <w:uiPriority w:val="0"/>
    <w:rPr>
      <w:kern w:val="2"/>
      <w:sz w:val="21"/>
      <w:szCs w:val="24"/>
    </w:rPr>
  </w:style>
  <w:style w:type="character" w:customStyle="1" w:styleId="24">
    <w:name w:val="批注框文本 Char"/>
    <w:link w:val="10"/>
    <w:autoRedefine/>
    <w:qFormat/>
    <w:uiPriority w:val="0"/>
    <w:rPr>
      <w:kern w:val="2"/>
      <w:sz w:val="18"/>
      <w:szCs w:val="18"/>
    </w:rPr>
  </w:style>
  <w:style w:type="character" w:customStyle="1" w:styleId="25">
    <w:name w:val="页脚 Char"/>
    <w:link w:val="11"/>
    <w:autoRedefine/>
    <w:qFormat/>
    <w:uiPriority w:val="99"/>
    <w:rPr>
      <w:kern w:val="2"/>
      <w:sz w:val="18"/>
      <w:szCs w:val="18"/>
    </w:rPr>
  </w:style>
  <w:style w:type="character" w:customStyle="1" w:styleId="26">
    <w:name w:val="页眉 Char"/>
    <w:link w:val="12"/>
    <w:autoRedefine/>
    <w:qFormat/>
    <w:uiPriority w:val="0"/>
    <w:rPr>
      <w:kern w:val="2"/>
      <w:sz w:val="18"/>
      <w:szCs w:val="18"/>
    </w:rPr>
  </w:style>
  <w:style w:type="character" w:customStyle="1" w:styleId="27">
    <w:name w:val="标题 3 字符"/>
    <w:autoRedefine/>
    <w:qFormat/>
    <w:uiPriority w:val="0"/>
    <w:rPr>
      <w:b/>
      <w:bCs/>
      <w:kern w:val="2"/>
      <w:sz w:val="24"/>
      <w:szCs w:val="32"/>
    </w:rPr>
  </w:style>
  <w:style w:type="character" w:customStyle="1" w:styleId="28">
    <w:name w:val="页脚 字符"/>
    <w:autoRedefine/>
    <w:qFormat/>
    <w:uiPriority w:val="99"/>
    <w:rPr>
      <w:kern w:val="2"/>
      <w:sz w:val="18"/>
      <w:szCs w:val="18"/>
    </w:rPr>
  </w:style>
  <w:style w:type="character" w:customStyle="1" w:styleId="29">
    <w:name w:val="Body Text Indent 2 Char Char"/>
    <w:link w:val="30"/>
    <w:autoRedefine/>
    <w:qFormat/>
    <w:uiPriority w:val="0"/>
    <w:rPr>
      <w:rFonts w:ascii="Calibri" w:hAnsi="Calibri"/>
    </w:rPr>
  </w:style>
  <w:style w:type="paragraph" w:customStyle="1" w:styleId="30">
    <w:name w:val="正文文本缩进 21"/>
    <w:basedOn w:val="1"/>
    <w:link w:val="29"/>
    <w:autoRedefine/>
    <w:qFormat/>
    <w:uiPriority w:val="0"/>
    <w:pPr>
      <w:adjustRightInd w:val="0"/>
      <w:spacing w:line="480" w:lineRule="auto"/>
      <w:ind w:firstLine="540"/>
      <w:textAlignment w:val="baseline"/>
    </w:pPr>
    <w:rPr>
      <w:rFonts w:ascii="Calibri" w:hAnsi="Calibri"/>
      <w:kern w:val="0"/>
      <w:sz w:val="20"/>
      <w:szCs w:val="20"/>
    </w:rPr>
  </w:style>
  <w:style w:type="character" w:customStyle="1" w:styleId="31">
    <w:name w:val="页眉 字符"/>
    <w:autoRedefine/>
    <w:qFormat/>
    <w:uiPriority w:val="0"/>
    <w:rPr>
      <w:kern w:val="2"/>
      <w:sz w:val="18"/>
      <w:szCs w:val="18"/>
    </w:rPr>
  </w:style>
  <w:style w:type="character" w:customStyle="1" w:styleId="32">
    <w:name w:val="font01"/>
    <w:basedOn w:val="16"/>
    <w:autoRedefine/>
    <w:qFormat/>
    <w:uiPriority w:val="0"/>
    <w:rPr>
      <w:rFonts w:hint="eastAsia" w:ascii="宋体" w:hAnsi="宋体" w:eastAsia="宋体" w:cs="宋体"/>
      <w:color w:val="000000"/>
      <w:sz w:val="22"/>
      <w:szCs w:val="22"/>
      <w:u w:val="none"/>
    </w:rPr>
  </w:style>
  <w:style w:type="character" w:customStyle="1" w:styleId="33">
    <w:name w:val="批注框文本 字符"/>
    <w:autoRedefine/>
    <w:qFormat/>
    <w:uiPriority w:val="0"/>
    <w:rPr>
      <w:kern w:val="2"/>
      <w:sz w:val="18"/>
      <w:szCs w:val="18"/>
    </w:rPr>
  </w:style>
  <w:style w:type="character" w:customStyle="1" w:styleId="34">
    <w:name w:val="日期 字符"/>
    <w:autoRedefine/>
    <w:qFormat/>
    <w:uiPriority w:val="0"/>
    <w:rPr>
      <w:kern w:val="2"/>
      <w:sz w:val="21"/>
      <w:szCs w:val="24"/>
    </w:rPr>
  </w:style>
  <w:style w:type="character" w:customStyle="1" w:styleId="35">
    <w:name w:val="font11"/>
    <w:basedOn w:val="16"/>
    <w:autoRedefine/>
    <w:qFormat/>
    <w:uiPriority w:val="0"/>
    <w:rPr>
      <w:rFonts w:hint="eastAsia" w:ascii="宋体" w:hAnsi="宋体" w:eastAsia="宋体" w:cs="宋体"/>
      <w:color w:val="000000"/>
      <w:sz w:val="22"/>
      <w:szCs w:val="22"/>
      <w:u w:val="single"/>
    </w:rPr>
  </w:style>
  <w:style w:type="character" w:customStyle="1" w:styleId="36">
    <w:name w:val="正文文本缩进 字符"/>
    <w:autoRedefine/>
    <w:qFormat/>
    <w:uiPriority w:val="0"/>
    <w:rPr>
      <w:kern w:val="2"/>
      <w:sz w:val="28"/>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9">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4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0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126"/>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7">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8">
    <w:name w:val="xl121"/>
    <w:basedOn w:val="1"/>
    <w:autoRedefine/>
    <w:qFormat/>
    <w:uiPriority w:val="0"/>
    <w:pPr>
      <w:widowControl/>
      <w:spacing w:before="100" w:beforeAutospacing="1" w:after="100" w:afterAutospacing="1"/>
      <w:jc w:val="right"/>
    </w:pPr>
    <w:rPr>
      <w:rFonts w:ascii="宋体" w:hAnsi="宋体" w:cs="宋体"/>
      <w:kern w:val="0"/>
      <w:sz w:val="24"/>
    </w:rPr>
  </w:style>
  <w:style w:type="paragraph" w:customStyle="1" w:styleId="49">
    <w:name w:val="font7"/>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3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4">
    <w:name w:val="xl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55">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5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60">
    <w:name w:val="xl102"/>
    <w:basedOn w:val="1"/>
    <w:autoRedefine/>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61">
    <w:name w:val="列出段落1"/>
    <w:basedOn w:val="1"/>
    <w:autoRedefine/>
    <w:qFormat/>
    <w:uiPriority w:val="34"/>
    <w:pPr>
      <w:ind w:firstLine="420" w:firstLineChars="200"/>
    </w:pPr>
  </w:style>
  <w:style w:type="paragraph" w:customStyle="1" w:styleId="6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64">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65">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6">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67">
    <w:name w:val="xl128"/>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styleId="68">
    <w:name w:val="List Paragraph"/>
    <w:basedOn w:val="1"/>
    <w:autoRedefine/>
    <w:qFormat/>
    <w:uiPriority w:val="34"/>
    <w:pPr>
      <w:ind w:firstLine="420" w:firstLineChars="200"/>
    </w:pPr>
  </w:style>
  <w:style w:type="paragraph" w:customStyle="1" w:styleId="69">
    <w:name w:val="font6"/>
    <w:basedOn w:val="1"/>
    <w:autoRedefine/>
    <w:qFormat/>
    <w:uiPriority w:val="0"/>
    <w:pPr>
      <w:widowControl/>
      <w:spacing w:before="100" w:beforeAutospacing="1" w:after="100" w:afterAutospacing="1"/>
      <w:jc w:val="left"/>
    </w:pPr>
    <w:rPr>
      <w:b/>
      <w:bCs/>
      <w:color w:val="000000"/>
      <w:kern w:val="0"/>
      <w:sz w:val="32"/>
      <w:szCs w:val="32"/>
    </w:rPr>
  </w:style>
  <w:style w:type="paragraph" w:customStyle="1" w:styleId="7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72">
    <w:name w:val="xl10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73">
    <w:name w:val="xl9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7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7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79">
    <w:name w:val="xl96"/>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0">
    <w:name w:val="xl1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2">
    <w:name w:val="_Style 24"/>
    <w:basedOn w:val="1"/>
    <w:next w:val="68"/>
    <w:autoRedefine/>
    <w:qFormat/>
    <w:uiPriority w:val="34"/>
    <w:pPr>
      <w:ind w:firstLine="420" w:firstLineChars="200"/>
    </w:pPr>
  </w:style>
  <w:style w:type="paragraph" w:customStyle="1" w:styleId="83">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87">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9">
    <w:name w:val="xl69"/>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90">
    <w:name w:val="xl97"/>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6">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7">
    <w:name w:val="xl12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8">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99">
    <w:name w:val="xl6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0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1">
    <w:name w:val="xl12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02">
    <w:name w:val="xl64"/>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104">
    <w:name w:val="xl6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5">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07">
    <w:name w:val="xl9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8">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109">
    <w:name w:val="xl127"/>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character" w:customStyle="1" w:styleId="110">
    <w:name w:val="font31"/>
    <w:basedOn w:val="16"/>
    <w:autoRedefine/>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广西移动</Company>
  <Pages>60</Pages>
  <Words>37057</Words>
  <Characters>38179</Characters>
  <Lines>698</Lines>
  <Paragraphs>196</Paragraphs>
  <TotalTime>8</TotalTime>
  <ScaleCrop>false</ScaleCrop>
  <LinksUpToDate>false</LinksUpToDate>
  <CharactersWithSpaces>41363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2017-10-19T09:41:00Z</dcterms:created>
  <dc:creator>李家庆</dc:creator>
  <cp:lastModifiedBy>麦惠诚</cp:lastModifiedBy>
  <cp:lastPrinted>2023-04-21T09:57:00Z</cp:lastPrinted>
  <dcterms:modified xsi:type="dcterms:W3CDTF">2024-04-11T07:35:04Z</dcterms:modified>
  <dc:title>招  标  文  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E32AB898A20548809F54E0ED73197AD1_13</vt:lpwstr>
  </property>
</Properties>
</file>