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  <w:lang w:val="en-US" w:eastAsia="zh-CN"/>
        </w:rPr>
        <w:t>东莞市石龙第二中学改扩建项目土方工程</w:t>
      </w:r>
    </w:p>
    <w:p>
      <w:pPr>
        <w:pStyle w:val="5"/>
        <w:bidi w:val="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补充通知公告</w:t>
      </w:r>
    </w:p>
    <w:p>
      <w:pPr>
        <w:pStyle w:val="5"/>
        <w:bidi w:val="0"/>
      </w:pPr>
      <w:r>
        <w:rPr>
          <w:rFonts w:hint="default"/>
        </w:rPr>
        <w:t>一、 项目基本情况</w:t>
      </w:r>
      <w:bookmarkStart w:id="0" w:name="_GoBack"/>
      <w:bookmarkEnd w:id="0"/>
    </w:p>
    <w:p>
      <w:pPr>
        <w:jc w:val="left"/>
        <w:rPr>
          <w:rFonts w:hint="default"/>
        </w:rPr>
      </w:pPr>
      <w:r>
        <w:rPr>
          <w:rFonts w:hint="default"/>
        </w:rPr>
        <w:t>1、 项目名称</w:t>
      </w:r>
      <w:r>
        <w:rPr>
          <w:rFonts w:hint="default"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东莞市石龙第二中学改扩建项目土方工程</w:t>
      </w:r>
      <w:r>
        <w:rPr>
          <w:rFonts w:hint="eastAsia"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pStyle w:val="5"/>
        <w:bidi w:val="0"/>
        <w:jc w:val="left"/>
        <w:rPr>
          <w:rFonts w:hint="default" w:eastAsiaTheme="minorEastAsia"/>
          <w:lang w:val="en-US" w:eastAsia="zh-CN"/>
        </w:rPr>
      </w:pPr>
      <w:r>
        <w:rPr>
          <w:rFonts w:hint="default"/>
        </w:rPr>
        <w:t>2、 项目编</w:t>
      </w:r>
      <w:r>
        <w:rPr>
          <w:rFonts w:hint="default"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>号：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>ZBCG-2023-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207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</w:t>
      </w:r>
    </w:p>
    <w:p>
      <w:pPr>
        <w:pStyle w:val="5"/>
        <w:bidi w:val="0"/>
        <w:jc w:val="left"/>
        <w:rPr>
          <w:rFonts w:hint="default" w:eastAsiaTheme="minorEastAsia"/>
          <w:lang w:val="en-US" w:eastAsia="zh-CN"/>
        </w:rPr>
      </w:pPr>
      <w:r>
        <w:rPr>
          <w:rFonts w:hint="default"/>
        </w:rPr>
        <w:t>3、 原公告日期</w:t>
      </w:r>
      <w:r>
        <w:rPr>
          <w:rFonts w:hint="default"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年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月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日</w:t>
      </w:r>
    </w:p>
    <w:p>
      <w:pPr>
        <w:pStyle w:val="5"/>
        <w:bidi w:val="0"/>
        <w:jc w:val="left"/>
        <w:rPr>
          <w:rFonts w:hint="default" w:eastAsiaTheme="minorEastAsia"/>
          <w:lang w:val="en-US" w:eastAsia="zh-CN"/>
        </w:rPr>
      </w:pPr>
      <w:r>
        <w:rPr>
          <w:rFonts w:hint="default"/>
        </w:rPr>
        <w:t>二、 </w:t>
      </w:r>
      <w:r>
        <w:rPr>
          <w:rFonts w:hint="eastAsia"/>
          <w:lang w:val="en-US" w:eastAsia="zh-CN"/>
        </w:rPr>
        <w:t>补充通知</w:t>
      </w:r>
    </w:p>
    <w:p>
      <w:pPr>
        <w:pStyle w:val="5"/>
        <w:bidi w:val="0"/>
        <w:spacing w:line="360" w:lineRule="auto"/>
        <w:ind w:firstLine="720" w:firstLineChars="300"/>
        <w:rPr>
          <w:rFonts w:hint="eastAsia" w:eastAsia="仿宋_GB2312"/>
          <w:lang w:eastAsia="zh-CN"/>
        </w:rPr>
      </w:pPr>
      <w:r>
        <w:rPr>
          <w:rFonts w:hint="eastAsia"/>
          <w:lang w:val="en-US" w:eastAsia="zh-CN"/>
        </w:rPr>
        <w:t>原采购公告：</w:t>
      </w:r>
      <w:r>
        <w:rPr>
          <w:rFonts w:hint="eastAsia" w:ascii="仿宋_GB2312" w:hAnsi="仿宋_GB2312" w:eastAsia="仿宋_GB2312" w:cs="仿宋_GB2312"/>
          <w:kern w:val="0"/>
          <w:szCs w:val="21"/>
        </w:rPr>
        <w:t>采购限价：本项目采购控制价为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¥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463083.37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元（含税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%）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Cs w:val="21"/>
        </w:rPr>
        <w:t>其中不含税工程价款为: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(小写)¥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449595.50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(大写)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肆拾肆万玖仟伍佰玖拾伍元伍角整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;</w:t>
      </w:r>
      <w:r>
        <w:rPr>
          <w:rFonts w:hint="eastAsia" w:ascii="仿宋_GB2312" w:hAnsi="仿宋_GB2312" w:eastAsia="仿宋_GB2312" w:cs="仿宋_GB2312"/>
          <w:kern w:val="0"/>
          <w:szCs w:val="21"/>
        </w:rPr>
        <w:t>税金:(小写)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¥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13487.87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(大写)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壹万叁仟肆佰捌拾柒元捌角柒分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。（投标人报价不得高于采购限价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）。</w:t>
      </w:r>
    </w:p>
    <w:p>
      <w:pPr>
        <w:pStyle w:val="5"/>
        <w:bidi w:val="0"/>
        <w:spacing w:line="360" w:lineRule="auto"/>
        <w:ind w:firstLine="480" w:firstLineChars="200"/>
        <w:rPr>
          <w:rFonts w:hint="default"/>
        </w:rPr>
      </w:pPr>
      <w:r>
        <w:rPr>
          <w:rFonts w:hint="eastAsia"/>
          <w:lang w:val="en-US" w:eastAsia="zh-CN"/>
        </w:rPr>
        <w:t>补充通知变更如下</w:t>
      </w:r>
      <w:r>
        <w:rPr>
          <w:rFonts w:hint="default"/>
        </w:rPr>
        <w:t>：</w:t>
      </w:r>
      <w:r>
        <w:rPr>
          <w:rFonts w:hint="eastAsia" w:ascii="仿宋_GB2312" w:hAnsi="仿宋_GB2312" w:eastAsia="仿宋_GB2312" w:cs="仿宋_GB2312"/>
          <w:kern w:val="0"/>
          <w:szCs w:val="21"/>
        </w:rPr>
        <w:t>采购限价：本项目采购控制价为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¥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490059.10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元（含税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%）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Cs w:val="21"/>
        </w:rPr>
        <w:t>其中不含税工程价款为: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(小写)¥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449595.50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(大写)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肆拾肆万玖仟伍佰玖拾伍元伍角整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;</w:t>
      </w:r>
      <w:r>
        <w:rPr>
          <w:rFonts w:hint="eastAsia" w:ascii="仿宋_GB2312" w:hAnsi="仿宋_GB2312" w:eastAsia="仿宋_GB2312" w:cs="仿宋_GB2312"/>
          <w:kern w:val="0"/>
          <w:szCs w:val="21"/>
        </w:rPr>
        <w:t>税金:(小写)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¥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40463.60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(大写)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肆万零肆佰陆拾叁元陆角整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。（投标人报价不得高于采购限价）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。</w:t>
      </w:r>
    </w:p>
    <w:p>
      <w:pPr>
        <w:pStyle w:val="5"/>
        <w:bidi w:val="0"/>
        <w:rPr>
          <w:rFonts w:hint="default"/>
        </w:rPr>
      </w:pPr>
      <w:r>
        <w:rPr>
          <w:rFonts w:hint="default"/>
        </w:rPr>
        <w:t>三、采购文件与本通知不一致处，以本通知为准。</w:t>
      </w:r>
    </w:p>
    <w:p>
      <w:pPr>
        <w:pStyle w:val="5"/>
        <w:bidi w:val="0"/>
        <w:rPr>
          <w:rFonts w:hint="default"/>
        </w:rPr>
      </w:pPr>
      <w:r>
        <w:rPr>
          <w:rFonts w:hint="default"/>
        </w:rPr>
        <w:t>四、凡对本次公告内容提出询问，请按以下方式联系：</w:t>
      </w:r>
    </w:p>
    <w:p>
      <w:pPr>
        <w:pStyle w:val="5"/>
        <w:bidi w:val="0"/>
        <w:rPr>
          <w:rFonts w:hint="default"/>
        </w:rPr>
      </w:pPr>
      <w:r>
        <w:rPr>
          <w:rFonts w:hint="default"/>
        </w:rPr>
        <w:t>采购人：东莞市莞城建筑工程有限公司</w:t>
      </w:r>
    </w:p>
    <w:p>
      <w:pPr>
        <w:pStyle w:val="5"/>
        <w:bidi w:val="0"/>
        <w:rPr>
          <w:rFonts w:hint="default"/>
        </w:rPr>
      </w:pPr>
      <w:r>
        <w:rPr>
          <w:rFonts w:hint="default"/>
          <w:lang w:val="en-US" w:eastAsia="zh-CN"/>
        </w:rPr>
        <w:t>地址：东莞市南城区城市风景街</w:t>
      </w:r>
      <w:r>
        <w:rPr>
          <w:rFonts w:hint="eastAsia"/>
          <w:lang w:val="en-US" w:eastAsia="zh-CN"/>
        </w:rPr>
        <w:t>8</w:t>
      </w:r>
      <w:r>
        <w:rPr>
          <w:rFonts w:hint="default"/>
          <w:lang w:val="en-US" w:eastAsia="zh-CN"/>
        </w:rPr>
        <w:t>栋莞城建筑工程有限公司5层开标室</w:t>
      </w:r>
    </w:p>
    <w:p>
      <w:pPr>
        <w:pStyle w:val="5"/>
        <w:bidi w:val="0"/>
        <w:rPr>
          <w:rFonts w:hint="default"/>
        </w:rPr>
      </w:pPr>
      <w:r>
        <w:rPr>
          <w:rFonts w:hint="default"/>
        </w:rPr>
        <w:t>联系人：</w:t>
      </w:r>
      <w:r>
        <w:rPr>
          <w:rFonts w:hint="eastAsia"/>
          <w:lang w:val="en-US" w:eastAsia="zh-CN"/>
        </w:rPr>
        <w:t>黄</w:t>
      </w:r>
      <w:r>
        <w:rPr>
          <w:rFonts w:hint="default"/>
        </w:rPr>
        <w:t>工               邮政编码：511400</w:t>
      </w:r>
    </w:p>
    <w:p>
      <w:pPr>
        <w:pStyle w:val="5"/>
        <w:bidi w:val="0"/>
        <w:rPr>
          <w:rFonts w:hint="default"/>
        </w:rPr>
      </w:pPr>
      <w:r>
        <w:rPr>
          <w:rFonts w:hint="default"/>
        </w:rPr>
        <w:t>联系方式：</w:t>
      </w:r>
      <w:r>
        <w:rPr>
          <w:rFonts w:hint="eastAsia"/>
          <w:lang w:val="en-US" w:eastAsia="zh-CN"/>
        </w:rPr>
        <w:t>15017133726</w:t>
      </w:r>
      <w:r>
        <w:rPr>
          <w:rFonts w:hint="default"/>
        </w:rPr>
        <w:t xml:space="preserve">     传真：0769-39009090                                               </w:t>
      </w:r>
    </w:p>
    <w:p>
      <w:pPr>
        <w:pStyle w:val="5"/>
        <w:bidi w:val="0"/>
        <w:jc w:val="right"/>
        <w:rPr>
          <w:rFonts w:hint="default"/>
        </w:rPr>
      </w:pPr>
      <w:r>
        <w:rPr>
          <w:rFonts w:hint="default"/>
        </w:rPr>
        <w:t>  东莞市莞城建筑工程有限公司</w:t>
      </w:r>
    </w:p>
    <w:p>
      <w:pPr>
        <w:pStyle w:val="5"/>
        <w:bidi w:val="0"/>
        <w:jc w:val="right"/>
        <w:rPr>
          <w:rFonts w:hint="default" w:eastAsiaTheme="minorEastAsia"/>
          <w:lang w:val="en-US" w:eastAsia="zh-CN"/>
        </w:rPr>
      </w:pPr>
      <w:r>
        <w:rPr>
          <w:rFonts w:hint="default"/>
        </w:rPr>
        <w:t>                                                            </w:t>
      </w:r>
      <w:r>
        <w:rPr>
          <w:rFonts w:hint="eastAsia"/>
          <w:lang w:val="en-US" w:eastAsia="zh-CN"/>
        </w:rPr>
        <w:t>2023年12月 20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GUzYzIxMzZiNGUwYjk4M2NhYzM1YTAzMjk5NTIifQ=="/>
  </w:docVars>
  <w:rsids>
    <w:rsidRoot w:val="00000000"/>
    <w:rsid w:val="031077D4"/>
    <w:rsid w:val="33881103"/>
    <w:rsid w:val="36B01930"/>
    <w:rsid w:val="3CD219B2"/>
    <w:rsid w:val="50312065"/>
    <w:rsid w:val="683601AD"/>
    <w:rsid w:val="77AD2044"/>
    <w:rsid w:val="7B97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0"/>
    <w:pPr>
      <w:adjustRightInd w:val="0"/>
      <w:snapToGrid w:val="0"/>
      <w:spacing w:before="120" w:line="360" w:lineRule="auto"/>
    </w:pPr>
    <w:rPr>
      <w:rFonts w:ascii="Arial" w:hAnsi="Arial"/>
      <w:snapToGrid w:val="0"/>
      <w:color w:val="00000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2023-10-27T10:31:00Z</dcterms:created>
  <dc:creator>lenovo</dc:creator>
  <cp:lastModifiedBy>东</cp:lastModifiedBy>
  <cp:lastPrinted>2023-12-20T07:06:10Z</cp:lastPrinted>
  <dcterms:modified xsi:type="dcterms:W3CDTF">2023-12-20T07:06:16Z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D371A400B78B4DD09C37329E164D1D1B_12</vt:lpwstr>
  </property>
</Properties>
</file>