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320" w:lineRule="exact"/>
        <w:ind w:left="0" w:right="0" w:firstLine="0"/>
        <w:jc w:val="center"/>
        <w:textAlignment w:val="auto"/>
        <w:rPr>
          <w:b/>
          <w:bCs/>
          <w:sz w:val="28"/>
          <w:szCs w:val="28"/>
        </w:rPr>
      </w:pPr>
      <w:bookmarkStart w:id="0" w:name="bookmark2"/>
      <w:bookmarkStart w:id="1" w:name="bookmark1"/>
      <w:bookmarkStart w:id="2" w:name="bookmark0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东莞市民服务中心三期-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矿物质电缆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釆购</w:t>
      </w:r>
      <w:bookmarkEnd w:id="0"/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40" w:line="320" w:lineRule="exact"/>
        <w:ind w:left="0" w:leftChars="0" w:right="0" w:firstLine="0" w:firstLineChars="0"/>
        <w:jc w:val="center"/>
        <w:textAlignment w:val="auto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3" w:name="bookmark3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澄清公告</w:t>
      </w:r>
      <w:bookmarkEnd w:id="1"/>
      <w:bookmarkEnd w:id="2"/>
      <w:bookmarkEnd w:id="3"/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2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bookmarkStart w:id="4" w:name="bookmark4"/>
      <w:r>
        <w:rPr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一</w:t>
      </w:r>
      <w:bookmarkEnd w:id="4"/>
      <w:r>
        <w:rPr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项目基本情况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bookmarkStart w:id="5" w:name="bookmark7"/>
      <w:bookmarkStart w:id="6" w:name="bookmark8"/>
      <w:bookmarkStart w:id="7" w:name="bookmark6"/>
      <w:bookmarkStart w:id="8" w:name="bookmark5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1</w:t>
      </w:r>
      <w:bookmarkEnd w:id="5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项目名称：东莞市民服务中心三期-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矿物质电缆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采购</w:t>
      </w:r>
      <w:bookmarkEnd w:id="6"/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</w:pPr>
      <w:bookmarkStart w:id="9" w:name="bookmark9"/>
      <w:bookmarkStart w:id="10" w:name="bookmark1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2</w:t>
      </w:r>
      <w:bookmarkEnd w:id="9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项目编号：</w:t>
      </w:r>
      <w:bookmarkEnd w:id="7"/>
      <w:bookmarkEnd w:id="8"/>
      <w:bookmarkEnd w:id="1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ZBCG-202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113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3、 原公告日期：2023年10月16日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bookmarkStart w:id="11" w:name="bookmark11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4、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投标文件于2023年10月23日9时40分前递交至采购方，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截止时间为2023年10月23日9时40分，逾期恕不接受。</w:t>
      </w:r>
    </w:p>
    <w:bookmarkEnd w:id="11"/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350" w:lineRule="exact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更正信息</w:t>
      </w:r>
      <w:bookmarkStart w:id="12" w:name="bookmark13"/>
      <w:bookmarkStart w:id="13" w:name="bookmark14"/>
      <w:bookmarkStart w:id="14" w:name="bookmark12"/>
    </w:p>
    <w:bookmarkEnd w:id="12"/>
    <w:bookmarkEnd w:id="13"/>
    <w:bookmarkEnd w:id="14"/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1：原采购公告中：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ar"/>
        </w:rPr>
        <w:t>原采购文件规定：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投标文件于2023年10月23日9时40分前递交至采购方，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1920" w:firstLineChars="8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截止时间为2023年10月23日9时40分，逾期恕不接受。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ar"/>
        </w:rPr>
        <w:t>变更澄清为：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投标文件于2023年10月25日9时40分前递交至采购方，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144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截止时间为2023年10月25日9时40分，逾期恕不接受。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2：原采购公告中：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ar"/>
        </w:rPr>
        <w:t>原采购文件规定：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服务期：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计划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采购开始、结束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日至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日，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暂定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个日历天，具体施工时间根据项目部施工进度安排。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变更澄清为：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服务期：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计划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采购开始、结束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日至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日，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暂定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个日历天，具体施工时间根据项目部施工进度安排。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4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4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eastAsia="zh-CN"/>
        </w:rPr>
      </w:pPr>
      <w:bookmarkStart w:id="15" w:name="_GoBack"/>
      <w:bookmarkEnd w:id="15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3：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变更澄清未尽事宜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见澄清附件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eastAsia="zh-CN"/>
        </w:rPr>
        <w:t>《东莞市民服务中心三期-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矿物质电缆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eastAsia="zh-CN"/>
        </w:rPr>
        <w:t>采购公告》、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4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eastAsia="zh-CN"/>
        </w:rPr>
        <w:t>东莞市民服务中心三期-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矿物质电缆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文件》、《东莞市民服务中心三期-矿物质电缆采购（预算+清单）》、《东莞市民服务中心三期-矿物质电缆采购预算》、《东莞市民服务中心三期-矿物质电缆采购清单》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三、采购文件与本通知不一致处，以本通知为准。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四、凡对本次公告内容提出询问，请按以下方式联系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采购人：东莞市莞城建筑工程有限公司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东莞市南城区城市风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景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街东实二号大院5层莞建公司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开标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室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联系人：麦工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邮政编码：511400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联系方式：18807696688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传真：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0769-39009090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东莞市莞城建筑工程有限公司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                                            2023年10月21日</w:t>
      </w:r>
    </w:p>
    <w:sectPr>
      <w:footnotePr>
        <w:numFmt w:val="decimal"/>
      </w:footnotePr>
      <w:pgSz w:w="11900" w:h="16840"/>
      <w:pgMar w:top="1134" w:right="1134" w:bottom="1134" w:left="1134" w:header="1685" w:footer="1685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4DF20F"/>
    <w:multiLevelType w:val="singleLevel"/>
    <w:tmpl w:val="E14DF20F"/>
    <w:lvl w:ilvl="0" w:tentative="0">
      <w:start w:val="2"/>
      <w:numFmt w:val="chineseCount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YTA4ZjllNzVlNzJkMjg5N2Y1YWU3NjUwNmRlMDZjMjIifQ=="/>
  </w:docVars>
  <w:rsids>
    <w:rsidRoot w:val="00000000"/>
    <w:rsid w:val="088E5DF1"/>
    <w:rsid w:val="0CB01C3B"/>
    <w:rsid w:val="11192F51"/>
    <w:rsid w:val="1BFB1448"/>
    <w:rsid w:val="1FA12306"/>
    <w:rsid w:val="22775C5E"/>
    <w:rsid w:val="26061115"/>
    <w:rsid w:val="2C8C6BD9"/>
    <w:rsid w:val="397B4F81"/>
    <w:rsid w:val="418D5BC8"/>
    <w:rsid w:val="454871A3"/>
    <w:rsid w:val="4EEF58D9"/>
    <w:rsid w:val="4F152B91"/>
    <w:rsid w:val="50354221"/>
    <w:rsid w:val="60244ABC"/>
    <w:rsid w:val="60891284"/>
    <w:rsid w:val="65401246"/>
    <w:rsid w:val="69B9546B"/>
    <w:rsid w:val="750E3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60" w:beforeAutospacing="0" w:after="6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Body text|4_"/>
    <w:basedOn w:val="4"/>
    <w:link w:val="6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6">
    <w:name w:val="Body text|4"/>
    <w:basedOn w:val="1"/>
    <w:link w:val="5"/>
    <w:qFormat/>
    <w:uiPriority w:val="0"/>
    <w:pPr>
      <w:widowControl w:val="0"/>
      <w:shd w:val="clear" w:color="auto" w:fill="auto"/>
      <w:spacing w:after="180" w:line="218" w:lineRule="exact"/>
      <w:jc w:val="center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7">
    <w:name w:val="Body text|5_"/>
    <w:basedOn w:val="4"/>
    <w:link w:val="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Body text|5"/>
    <w:basedOn w:val="1"/>
    <w:link w:val="7"/>
    <w:qFormat/>
    <w:uiPriority w:val="0"/>
    <w:pPr>
      <w:widowControl w:val="0"/>
      <w:shd w:val="clear" w:color="auto" w:fill="auto"/>
      <w:ind w:firstLine="920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Heading #1|1_"/>
    <w:basedOn w:val="4"/>
    <w:link w:val="10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widowControl w:val="0"/>
      <w:shd w:val="clear" w:color="auto" w:fill="auto"/>
      <w:spacing w:after="380"/>
      <w:ind w:left="1820"/>
      <w:outlineLvl w:val="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4"/>
    <w:link w:val="12"/>
    <w:qFormat/>
    <w:uiPriority w:val="0"/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after="230" w:line="480" w:lineRule="auto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character" w:customStyle="1" w:styleId="13">
    <w:name w:val="Heading #2|1_"/>
    <w:basedOn w:val="4"/>
    <w:link w:val="14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widowControl w:val="0"/>
      <w:shd w:val="clear" w:color="auto" w:fill="auto"/>
      <w:spacing w:after="190"/>
      <w:ind w:firstLine="300"/>
      <w:outlineLvl w:val="1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5">
    <w:name w:val="Heading #3|1_"/>
    <w:basedOn w:val="4"/>
    <w:link w:val="16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6">
    <w:name w:val="Heading #3|1"/>
    <w:basedOn w:val="1"/>
    <w:link w:val="15"/>
    <w:qFormat/>
    <w:uiPriority w:val="0"/>
    <w:pPr>
      <w:widowControl w:val="0"/>
      <w:shd w:val="clear" w:color="auto" w:fill="auto"/>
      <w:spacing w:after="320"/>
      <w:ind w:firstLine="420"/>
      <w:outlineLvl w:val="2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7">
    <w:name w:val="Body text|2_"/>
    <w:basedOn w:val="4"/>
    <w:link w:val="18"/>
    <w:qFormat/>
    <w:uiPriority w:val="0"/>
    <w:rPr>
      <w:rFonts w:ascii="宋体" w:hAnsi="宋体" w:eastAsia="宋体" w:cs="宋体"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qFormat/>
    <w:uiPriority w:val="0"/>
    <w:pPr>
      <w:widowControl w:val="0"/>
      <w:shd w:val="clear" w:color="auto" w:fill="auto"/>
      <w:spacing w:after="290" w:line="382" w:lineRule="exact"/>
      <w:ind w:left="580"/>
    </w:pPr>
    <w:rPr>
      <w:rFonts w:ascii="宋体" w:hAnsi="宋体" w:eastAsia="宋体" w:cs="宋体"/>
      <w:sz w:val="12"/>
      <w:szCs w:val="12"/>
      <w:u w:val="none"/>
      <w:shd w:val="clear" w:color="auto" w:fill="auto"/>
      <w:lang w:val="zh-TW" w:eastAsia="zh-TW" w:bidi="zh-TW"/>
    </w:rPr>
  </w:style>
  <w:style w:type="character" w:customStyle="1" w:styleId="19">
    <w:name w:val="Body text|3_"/>
    <w:basedOn w:val="4"/>
    <w:link w:val="20"/>
    <w:qFormat/>
    <w:uiPriority w:val="0"/>
    <w:rPr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20">
    <w:name w:val="Body text|3"/>
    <w:basedOn w:val="1"/>
    <w:link w:val="19"/>
    <w:qFormat/>
    <w:uiPriority w:val="0"/>
    <w:pPr>
      <w:widowControl w:val="0"/>
      <w:shd w:val="clear" w:color="auto" w:fill="auto"/>
      <w:spacing w:after="160" w:line="350" w:lineRule="exact"/>
    </w:pPr>
    <w:rPr>
      <w:sz w:val="15"/>
      <w:szCs w:val="15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313</Words>
  <Characters>369</Characters>
  <TotalTime>8</TotalTime>
  <ScaleCrop>false</ScaleCrop>
  <LinksUpToDate>false</LinksUpToDate>
  <CharactersWithSpaces>473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2022-07-08T06:24:00Z</dcterms:created>
  <dc:creator>86150</dc:creator>
  <cp:lastModifiedBy>MCmai</cp:lastModifiedBy>
  <cp:lastPrinted>2023-10-18T01:45:00Z</cp:lastPrinted>
  <dcterms:modified xsi:type="dcterms:W3CDTF">2023-10-21T06:56:38Z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137C134B79904A55B2D958B6DEDA5841</vt:lpwstr>
  </property>
</Properties>
</file>