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color w:val="auto"/>
          <w:sz w:val="32"/>
        </w:rPr>
      </w:pPr>
      <w:r>
        <w:rPr>
          <w:rFonts w:hint="eastAsia" w:ascii="华康简标题宋" w:hAnsi="华康简标题宋" w:eastAsia="华康简标题宋" w:cs="华康简标题宋"/>
          <w:b w:val="0"/>
          <w:bCs w:val="0"/>
          <w:color w:val="auto"/>
          <w:sz w:val="32"/>
        </w:rPr>
        <w:t xml:space="preserve"> 采购公告</w:t>
      </w:r>
    </w:p>
    <w:p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至：投标人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东莞市莞城建筑工程有限公司就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eastAsia="zh-CN"/>
        </w:rPr>
        <w:t>东莞市民服务中心三期-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外立面铝板幕墙工程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进行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公开采购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现将有关事项说明如下：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一、项目名称：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eastAsia="zh-CN"/>
        </w:rPr>
        <w:t>东莞市民服务中心三期-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外立面铝板幕墙工程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二、项目编号：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 xml:space="preserve">    ZBCG-202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>-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u w:val="single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 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三、工程地点：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</w:rPr>
        <w:t>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街道簪花路与东莞大道北侧交汇处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四、本项目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24"/>
          <w:szCs w:val="24"/>
          <w:lang w:val="en-US" w:eastAsia="zh-CN"/>
        </w:rPr>
        <w:t>控制价为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24"/>
          <w:szCs w:val="24"/>
          <w:u w:val="single"/>
          <w:lang w:val="en-US" w:eastAsia="zh-CN"/>
        </w:rPr>
        <w:t>¥12,751,113.34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24"/>
          <w:szCs w:val="24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lang w:val="en-US" w:eastAsia="zh-CN"/>
        </w:rPr>
        <w:t>（含税9%），（大写）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u w:val="single"/>
          <w:lang w:val="en-US" w:eastAsia="zh-CN"/>
        </w:rPr>
        <w:t>壹仟贰佰柒拾伍万壹仟壹佰壹拾叁元叁角肆分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none"/>
          <w:lang w:val="en-US" w:eastAsia="zh-CN"/>
        </w:rPr>
        <w:t>本项目采购限价为控制价，即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u w:val="none"/>
          <w:lang w:val="en-US" w:eastAsia="zh-CN"/>
        </w:rPr>
        <w:t>采购限价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lang w:val="en-US" w:eastAsia="zh-CN"/>
        </w:rPr>
        <w:t>含税9%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24"/>
          <w:szCs w:val="24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24"/>
          <w:szCs w:val="24"/>
          <w:u w:val="single"/>
          <w:lang w:val="en-US" w:eastAsia="zh-CN"/>
        </w:rPr>
        <w:t>¥12,751,113.34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24"/>
          <w:szCs w:val="24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lang w:val="en-US" w:eastAsia="zh-CN"/>
        </w:rPr>
        <w:t>，（大写）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u w:val="single"/>
          <w:lang w:val="en-US" w:eastAsia="zh-CN"/>
        </w:rPr>
        <w:t>壹仟贰佰柒拾伍万壹仟壹佰壹拾叁元叁角肆分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none"/>
          <w:lang w:val="en-US" w:eastAsia="zh-CN"/>
        </w:rPr>
        <w:t>。其中不含税工程价款为：（小写）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¥11,698,269.12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（大写）壹仟壹佰陆拾玖万捌仟贰佰陆拾玖元壹角贰分；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增值税税率为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%，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none"/>
          <w:lang w:val="en-US" w:eastAsia="zh-CN"/>
        </w:rPr>
        <w:t>税金：（小写）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¥1,052,844.22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（大写）壹佰零伍万贰仟捌佰肆拾肆元贰角贰分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。</w:t>
      </w:r>
    </w:p>
    <w:p>
      <w:pPr>
        <w:widowControl/>
        <w:tabs>
          <w:tab w:val="left" w:pos="361"/>
        </w:tabs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本工程地上建筑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栋，其中地上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层，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地下室一层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。总建筑面积为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56345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平方米，基坑面积为1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9470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平方米。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东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莞市民服务中心三期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none"/>
        </w:rPr>
        <w:t>-1_6号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商业、文娱楼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建筑面积各29903.18平方米，建筑高度22.3米，最大跨度19.2米；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none"/>
        </w:rPr>
        <w:t>7号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</w:rPr>
        <w:t>商业、文娱楼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建筑面积10019.15平方米，建筑高度22.3米，最大跨度27.1米；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none"/>
          <w:lang w:val="en-US" w:eastAsia="zh-CN"/>
        </w:rPr>
        <w:t>8号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u w:val="single"/>
          <w:lang w:val="en-US" w:eastAsia="zh-CN"/>
        </w:rPr>
        <w:t>地下室建筑面积17273.28平方米，建筑高度22.3米，最大跨度10.8米。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华文仿宋" w:hAnsi="华文仿宋" w:eastAsia="华文仿宋" w:cs="华文仿宋"/>
          <w:color w:val="auto"/>
          <w:kern w:val="0"/>
          <w:sz w:val="24"/>
          <w:szCs w:val="24"/>
          <w:lang w:eastAsia="zh-CN"/>
        </w:rPr>
      </w:pPr>
      <w:r>
        <w:rPr>
          <w:rFonts w:hint="eastAsia" w:ascii="华文仿宋" w:hAnsi="华文仿宋" w:eastAsia="华文仿宋" w:cs="华文仿宋"/>
          <w:color w:val="auto"/>
          <w:kern w:val="0"/>
          <w:sz w:val="24"/>
          <w:szCs w:val="24"/>
        </w:rPr>
        <w:t>六、工程范围：</w:t>
      </w:r>
    </w:p>
    <w:p>
      <w:pPr>
        <w:widowControl/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color w:val="FF0000"/>
          <w:kern w:val="0"/>
          <w:sz w:val="24"/>
          <w:szCs w:val="24"/>
          <w:u w:val="none"/>
          <w:lang w:val="en-US" w:eastAsia="zh-CN"/>
        </w:rPr>
        <w:t>本工程所示外立面铝板幕墙工程、格栅及百叶工程、廊道铝板及格栅工程全部工作，内容包括：</w:t>
      </w:r>
    </w:p>
    <w:p>
      <w:pPr>
        <w:numPr>
          <w:ilvl w:val="0"/>
          <w:numId w:val="1"/>
        </w:numPr>
        <w:tabs>
          <w:tab w:val="left" w:pos="7560"/>
        </w:tabs>
        <w:spacing w:line="360" w:lineRule="auto"/>
        <w:ind w:left="-60" w:leftChars="0" w:firstLine="480" w:firstLine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外立面铝板幕墙工程：包括外立面铝板、穿孔铝板、镀锌铁板、镀锌钢骨架（米重暂按清单含量，具体以竣工图优化米重为准）、铝合金型材、铝板收边、预埋铁件或连接件、化学锚栓及其他辅材的制作安装等全部工作；</w:t>
      </w:r>
    </w:p>
    <w:p>
      <w:pPr>
        <w:numPr>
          <w:ilvl w:val="0"/>
          <w:numId w:val="1"/>
        </w:numPr>
        <w:tabs>
          <w:tab w:val="left" w:pos="7560"/>
        </w:tabs>
        <w:spacing w:line="360" w:lineRule="auto"/>
        <w:ind w:left="-60" w:leftChars="0" w:firstLine="480" w:firstLineChars="0"/>
        <w:rPr>
          <w:rFonts w:hint="default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外立面格栅及百叶工程：包括外立面格栅及屋顶设备处百叶的制作安装工作；</w:t>
      </w:r>
    </w:p>
    <w:p>
      <w:pPr>
        <w:numPr>
          <w:ilvl w:val="0"/>
          <w:numId w:val="1"/>
        </w:numPr>
        <w:tabs>
          <w:tab w:val="left" w:pos="7560"/>
        </w:tabs>
        <w:spacing w:line="360" w:lineRule="auto"/>
        <w:ind w:left="-60" w:leftChars="0" w:firstLine="480" w:firstLine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廊道铝板及格栅工程：包括廊道铝板、廊道格栅、角接触不锈钢板、铝板收边、预埋铁件或连接件、化学锚栓及其他辅材的制作安装等全部工作；</w:t>
      </w:r>
    </w:p>
    <w:p>
      <w:pPr>
        <w:numPr>
          <w:ilvl w:val="0"/>
          <w:numId w:val="1"/>
        </w:numPr>
        <w:tabs>
          <w:tab w:val="left" w:pos="7560"/>
        </w:tabs>
        <w:spacing w:line="360" w:lineRule="auto"/>
        <w:ind w:left="-60" w:leftChars="0" w:firstLine="480" w:firstLine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深化设计：需对铝板和玻璃进行整体排版深化设计，包含所有铝板幕墙排版图设计和加工图设计。所有铝板需对缝安装，并与玻璃幕墙和涂料分缝对齐。</w:t>
      </w:r>
    </w:p>
    <w:p>
      <w:pPr>
        <w:numPr>
          <w:ilvl w:val="0"/>
          <w:numId w:val="1"/>
        </w:numPr>
        <w:tabs>
          <w:tab w:val="left" w:pos="7560"/>
        </w:tabs>
        <w:spacing w:line="360" w:lineRule="auto"/>
        <w:ind w:left="-60" w:leftChars="0" w:firstLine="480" w:firstLineChars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铝板面积计算：按照见光面进行计算，两公分以内折边不计算面积。</w:t>
      </w:r>
    </w:p>
    <w:p>
      <w:pPr>
        <w:widowControl/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华文仿宋" w:hAnsi="华文仿宋" w:eastAsia="华文仿宋" w:cs="华文仿宋"/>
          <w:color w:val="FF0000"/>
          <w:kern w:val="0"/>
          <w:sz w:val="24"/>
          <w:szCs w:val="24"/>
          <w:u w:val="none"/>
          <w:lang w:val="en-US" w:eastAsia="zh-CN"/>
        </w:rPr>
        <w:t>具体内容按照施工图纸、图纸会审、设计变更通知，采购方修改通知等设计文件，并按照相关标准规范、施工组织设计、专项施工方案、分项工程技术交底等有关技术文件的要求施工，确保工程验收质量，并有义务协助工程通过主管部门验收合格。</w:t>
      </w:r>
    </w:p>
    <w:p>
      <w:pPr>
        <w:widowControl/>
        <w:numPr>
          <w:ilvl w:val="0"/>
          <w:numId w:val="0"/>
        </w:numPr>
        <w:snapToGrid w:val="0"/>
        <w:spacing w:line="360" w:lineRule="auto"/>
        <w:ind w:firstLine="482" w:firstLineChars="200"/>
        <w:rPr>
          <w:rFonts w:hint="eastAsia" w:ascii="华文仿宋" w:hAnsi="华文仿宋" w:eastAsia="华文仿宋" w:cs="华文仿宋"/>
          <w:color w:val="FF000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color w:val="FF0000"/>
          <w:kern w:val="0"/>
          <w:sz w:val="24"/>
          <w:szCs w:val="24"/>
          <w:u w:val="none"/>
          <w:lang w:val="en-US" w:eastAsia="zh-CN"/>
        </w:rPr>
        <w:t>安全文明施工项目</w:t>
      </w:r>
      <w:r>
        <w:rPr>
          <w:rFonts w:hint="eastAsia" w:ascii="华文仿宋" w:hAnsi="华文仿宋" w:eastAsia="华文仿宋" w:cs="华文仿宋"/>
          <w:color w:val="FF0000"/>
          <w:kern w:val="0"/>
          <w:sz w:val="24"/>
          <w:szCs w:val="24"/>
          <w:u w:val="none"/>
          <w:lang w:val="en-US" w:eastAsia="zh-CN"/>
        </w:rPr>
        <w:t>包括不限于：红线范围内全部绿色施工安全防护相关维护，完成分包范围相关的安全文明施工。包括配备分包安全员、完成工程范围相关的临水、临电、安全警示标志牌、宣传标语、场容场貌维护、材料堆放整理、现场防火、工完场清、垃圾清运（清运至指定点）、施工相关的临时防护、安全防护用品、垂直运输防护、应急预案、非正常情况施工防护、施工扬尘污染防治等费用，现场行政部门检查相关工作。具体详见附件。</w:t>
      </w:r>
    </w:p>
    <w:p>
      <w:pPr>
        <w:widowControl/>
        <w:numPr>
          <w:ilvl w:val="0"/>
          <w:numId w:val="0"/>
        </w:numPr>
        <w:snapToGrid w:val="0"/>
        <w:spacing w:line="360" w:lineRule="auto"/>
        <w:ind w:firstLine="482" w:firstLineChars="200"/>
        <w:rPr>
          <w:rFonts w:hint="eastAsia" w:ascii="华文仿宋" w:hAnsi="华文仿宋" w:eastAsia="华文仿宋" w:cs="华文仿宋"/>
          <w:color w:val="auto"/>
          <w:kern w:val="0"/>
          <w:sz w:val="24"/>
          <w:szCs w:val="24"/>
          <w:u w:val="none"/>
          <w:lang w:val="en-US" w:eastAsia="zh-CN"/>
        </w:rPr>
      </w:pPr>
      <w:r>
        <w:rPr>
          <w:rFonts w:hint="default" w:ascii="华文仿宋" w:hAnsi="华文仿宋" w:eastAsia="华文仿宋" w:cs="华文仿宋"/>
          <w:b/>
          <w:bCs/>
          <w:color w:val="FF0000"/>
          <w:kern w:val="0"/>
          <w:sz w:val="24"/>
          <w:szCs w:val="24"/>
          <w:u w:val="none"/>
          <w:lang w:val="en-US" w:eastAsia="zh-CN"/>
        </w:rPr>
        <w:t>项</w:t>
      </w:r>
      <w:r>
        <w:rPr>
          <w:rFonts w:hint="eastAsia" w:ascii="华文仿宋" w:hAnsi="华文仿宋" w:eastAsia="华文仿宋" w:cs="华文仿宋"/>
          <w:b/>
          <w:bCs/>
          <w:color w:val="FF0000"/>
          <w:kern w:val="0"/>
          <w:sz w:val="24"/>
          <w:szCs w:val="24"/>
          <w:u w:val="none"/>
          <w:lang w:val="en-US" w:eastAsia="zh-CN"/>
        </w:rPr>
        <w:t>目资料：</w:t>
      </w:r>
      <w:r>
        <w:rPr>
          <w:rFonts w:hint="eastAsia" w:ascii="华文仿宋" w:hAnsi="华文仿宋" w:eastAsia="华文仿宋" w:cs="华文仿宋"/>
          <w:color w:val="FF0000"/>
          <w:kern w:val="0"/>
          <w:sz w:val="24"/>
          <w:szCs w:val="24"/>
          <w:u w:val="none"/>
          <w:lang w:val="en-US" w:eastAsia="zh-CN"/>
        </w:rPr>
        <w:t>包括不限于质检及安检等资料的编制及报送、技术支持及相关方案编制、专家送审等、协助项目部对外业务管理协调等。</w:t>
      </w:r>
    </w:p>
    <w:p>
      <w:pPr>
        <w:widowControl/>
        <w:numPr>
          <w:ilvl w:val="0"/>
          <w:numId w:val="0"/>
        </w:numPr>
        <w:snapToGrid w:val="0"/>
        <w:spacing w:line="360" w:lineRule="auto"/>
        <w:ind w:leftChars="175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4"/>
          <w:szCs w:val="24"/>
          <w:lang w:val="en-US" w:eastAsia="zh-CN"/>
        </w:rPr>
        <w:t>其他及特别内容说明：</w:t>
      </w:r>
    </w:p>
    <w:p>
      <w:pPr>
        <w:numPr>
          <w:ilvl w:val="0"/>
          <w:numId w:val="0"/>
        </w:numPr>
        <w:tabs>
          <w:tab w:val="left" w:pos="7560"/>
        </w:tabs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</w:rPr>
        <w:t>因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分包单位</w:t>
      </w:r>
      <w:r>
        <w:rPr>
          <w:rFonts w:hint="eastAsia" w:ascii="仿宋" w:hAnsi="仿宋" w:eastAsia="仿宋" w:cs="仿宋"/>
          <w:color w:val="FF0000"/>
          <w:sz w:val="24"/>
        </w:rPr>
        <w:t>原因的开槽由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分包单位</w:t>
      </w:r>
      <w:r>
        <w:rPr>
          <w:rFonts w:hint="eastAsia" w:ascii="仿宋" w:hAnsi="仿宋" w:eastAsia="仿宋" w:cs="仿宋"/>
          <w:color w:val="FF0000"/>
          <w:sz w:val="24"/>
        </w:rPr>
        <w:t>自行封堵。非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分包单位</w:t>
      </w:r>
      <w:r>
        <w:rPr>
          <w:rFonts w:hint="eastAsia" w:ascii="仿宋" w:hAnsi="仿宋" w:eastAsia="仿宋" w:cs="仿宋"/>
          <w:color w:val="FF0000"/>
          <w:sz w:val="24"/>
        </w:rPr>
        <w:t>范围内的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孔洞封堵</w:t>
      </w:r>
      <w:r>
        <w:rPr>
          <w:rFonts w:hint="eastAsia" w:ascii="仿宋" w:hAnsi="仿宋" w:eastAsia="仿宋" w:cs="仿宋"/>
          <w:color w:val="FF0000"/>
          <w:sz w:val="24"/>
        </w:rPr>
        <w:t>工作，若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发</w:t>
      </w:r>
      <w:r>
        <w:rPr>
          <w:rFonts w:hint="eastAsia" w:ascii="仿宋" w:hAnsi="仿宋" w:eastAsia="仿宋" w:cs="仿宋"/>
          <w:color w:val="FF0000"/>
          <w:sz w:val="24"/>
        </w:rPr>
        <w:t>包人需由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分包单位</w:t>
      </w:r>
      <w:r>
        <w:rPr>
          <w:rFonts w:hint="eastAsia" w:ascii="仿宋" w:hAnsi="仿宋" w:eastAsia="仿宋" w:cs="仿宋"/>
          <w:color w:val="FF0000"/>
          <w:sz w:val="24"/>
        </w:rPr>
        <w:t>负责处理的，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分包单位</w:t>
      </w:r>
      <w:r>
        <w:rPr>
          <w:rFonts w:hint="eastAsia" w:ascii="仿宋" w:hAnsi="仿宋" w:eastAsia="仿宋" w:cs="仿宋"/>
          <w:color w:val="FF0000"/>
          <w:sz w:val="24"/>
        </w:rPr>
        <w:t>应无条件施工，但费用需另行签证计算。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</w:t>
      </w:r>
    </w:p>
    <w:p>
      <w:pPr>
        <w:numPr>
          <w:ilvl w:val="0"/>
          <w:numId w:val="0"/>
        </w:numPr>
        <w:tabs>
          <w:tab w:val="left" w:pos="7560"/>
        </w:tabs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、承包方式：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lightGray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包工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lang w:val="en-US" w:eastAsia="zh-CN"/>
        </w:rPr>
        <w:t>包材料、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包辅材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包小型机械设备（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人提供的设备除外）、包小型机械设备操作用工、包施工用水电设备及相关费用、包保险费用、包税金、包工期、包质量、包安全生产、包现场文明施工、包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lang w:val="en-US" w:eastAsia="zh-CN"/>
        </w:rPr>
        <w:t>制安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、包验收、包签证、包结算、包风险、包与其他分包单位的配合等。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、工期：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计划开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竣工日期：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</w:rPr>
        <w:t>202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  <w:lang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  <w:lang w:val="en-US" w:eastAsia="zh-CN"/>
        </w:rPr>
        <w:t xml:space="preserve"> 5 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  <w:lang w:val="en-US" w:eastAsia="zh-CN"/>
        </w:rPr>
        <w:t xml:space="preserve"> 10 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日至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</w:rPr>
        <w:t>202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  <w:lang w:val="en-US" w:eastAsia="zh-CN"/>
        </w:rPr>
        <w:t xml:space="preserve"> 9 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  <w:lang w:val="en-US" w:eastAsia="zh-CN"/>
        </w:rPr>
        <w:t xml:space="preserve"> 30  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日，暂定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  <w:u w:val="single"/>
          <w:lang w:val="en-US" w:eastAsia="zh-CN"/>
        </w:rPr>
        <w:t xml:space="preserve"> 143 </w:t>
      </w:r>
      <w:r>
        <w:rPr>
          <w:rFonts w:hint="eastAsia" w:ascii="仿宋_GB2312" w:hAnsi="仿宋_GB2312" w:eastAsia="仿宋_GB2312" w:cs="仿宋_GB2312"/>
          <w:color w:val="FF0000"/>
          <w:kern w:val="0"/>
          <w:sz w:val="24"/>
          <w:szCs w:val="24"/>
          <w:highlight w:val="none"/>
        </w:rPr>
        <w:t>日历天，具体施工时间根据项目部施工进度安排。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5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9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30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分前递交，截止时间为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5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  9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u w:val="single"/>
          <w:lang w:val="en-US" w:eastAsia="zh-CN"/>
        </w:rPr>
        <w:t xml:space="preserve">30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分，所有应答文件必须在规定的应答截止时间前按规定地址送达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eastAsia="zh-CN"/>
        </w:rPr>
        <w:t>采购人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，逾期恕不接受。</w:t>
      </w:r>
    </w:p>
    <w:p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街道城市风景街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9栋5层莞建公司开标室（东莞市地震局旧址）。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、注意事项：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1、投标人必须全面响应采购文件要求，投标人任何附加条件采购人一律不接受或视为废标。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2、中标人严禁有挂靠或者违法转包行为。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3、质量要求：现行的施工规范要求。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文件获取：莞建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公司官网（http:/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dggcc.cn）、东实集团官网（http://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dgsy.com.cn）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。</w:t>
      </w:r>
    </w:p>
    <w:p>
      <w:pPr>
        <w:widowControl/>
        <w:snapToGrid w:val="0"/>
        <w:spacing w:line="360" w:lineRule="auto"/>
        <w:ind w:left="0" w:leftChars="0" w:firstLine="420" w:firstLineChars="175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、有关此次采购答疑事宜，按下列地址以书面或电话形式向采购人查询：  </w:t>
      </w:r>
    </w:p>
    <w:p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采购人：东莞市莞城建筑工程有限公司</w:t>
      </w:r>
    </w:p>
    <w:p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地址：东莞市南城区城市风景街9栋5层莞建公司（东莞市地震局旧址）。</w:t>
      </w:r>
    </w:p>
    <w:p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联系人：麦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工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 xml:space="preserve">                   邮政编码：511400 </w:t>
      </w:r>
    </w:p>
    <w:p>
      <w:pPr>
        <w:widowControl/>
        <w:snapToGrid w:val="0"/>
        <w:spacing w:line="360" w:lineRule="auto"/>
        <w:ind w:firstLine="960" w:firstLineChars="400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联系方式：18807696638          传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  <w:t>真：0769-39009090</w:t>
      </w:r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>东莞市莞城建筑工程有限公司</w:t>
      </w:r>
    </w:p>
    <w:p>
      <w:pPr>
        <w:widowControl/>
        <w:wordWrap w:val="0"/>
        <w:snapToGrid w:val="0"/>
        <w:spacing w:line="360" w:lineRule="auto"/>
        <w:ind w:firstLine="960" w:firstLineChars="400"/>
        <w:jc w:val="right"/>
        <w:rPr>
          <w:rFonts w:hint="default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lang w:val="en-US" w:eastAsia="zh-CN"/>
        </w:rPr>
        <w:t xml:space="preserve">2023年5月4日    </w:t>
      </w:r>
    </w:p>
    <w:p>
      <w:pPr>
        <w:widowControl/>
        <w:snapToGrid w:val="0"/>
        <w:spacing w:line="360" w:lineRule="auto"/>
        <w:ind w:firstLine="960" w:firstLineChars="400"/>
        <w:jc w:val="right"/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</w:rPr>
      </w:pPr>
    </w:p>
    <w:p>
      <w:pPr>
        <w:rPr>
          <w:rFonts w:hint="eastAsia" w:ascii="宋体" w:hAnsi="宋体"/>
          <w:color w:val="auto"/>
          <w:spacing w:val="8"/>
          <w:sz w:val="22"/>
          <w:szCs w:val="22"/>
        </w:rPr>
      </w:pPr>
    </w:p>
    <w:sectPr>
      <w:footerReference r:id="rId3" w:type="default"/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康简标题宋">
    <w:panose1 w:val="02010609000101010101"/>
    <w:charset w:val="86"/>
    <w:family w:val="modern"/>
    <w:pitch w:val="default"/>
    <w:sig w:usb0="00000001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8</w:t>
    </w:r>
    <w:r>
      <w:fldChar w:fldCharType="end"/>
    </w:r>
  </w:p>
  <w:p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DF187B"/>
    <w:multiLevelType w:val="singleLevel"/>
    <w:tmpl w:val="4EDF187B"/>
    <w:lvl w:ilvl="0" w:tentative="0">
      <w:start w:val="1"/>
      <w:numFmt w:val="decimal"/>
      <w:suff w:val="nothing"/>
      <w:lvlText w:val="%1、"/>
      <w:lvlJc w:val="left"/>
      <w:pPr>
        <w:ind w:left="-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4NDRhY2NiZjM2NmJhOTgwM2Y3NTZkNmY4NTE1MjUifQ=="/>
  </w:docVars>
  <w:rsids>
    <w:rsidRoot w:val="001260AF"/>
    <w:rsid w:val="000035C0"/>
    <w:rsid w:val="00003E35"/>
    <w:rsid w:val="00005289"/>
    <w:rsid w:val="0000621C"/>
    <w:rsid w:val="00007134"/>
    <w:rsid w:val="00007815"/>
    <w:rsid w:val="00010668"/>
    <w:rsid w:val="000117B0"/>
    <w:rsid w:val="0001259A"/>
    <w:rsid w:val="00013849"/>
    <w:rsid w:val="00014F5D"/>
    <w:rsid w:val="00015A85"/>
    <w:rsid w:val="00016292"/>
    <w:rsid w:val="0001715C"/>
    <w:rsid w:val="00020071"/>
    <w:rsid w:val="000201AD"/>
    <w:rsid w:val="00021145"/>
    <w:rsid w:val="00021DDE"/>
    <w:rsid w:val="00022178"/>
    <w:rsid w:val="000236E5"/>
    <w:rsid w:val="0002382F"/>
    <w:rsid w:val="000238AD"/>
    <w:rsid w:val="00023CD5"/>
    <w:rsid w:val="00023D0E"/>
    <w:rsid w:val="00030815"/>
    <w:rsid w:val="00031944"/>
    <w:rsid w:val="00035143"/>
    <w:rsid w:val="00035437"/>
    <w:rsid w:val="0003599A"/>
    <w:rsid w:val="00037301"/>
    <w:rsid w:val="0004008D"/>
    <w:rsid w:val="000407F5"/>
    <w:rsid w:val="00040921"/>
    <w:rsid w:val="00041293"/>
    <w:rsid w:val="0004212C"/>
    <w:rsid w:val="00042398"/>
    <w:rsid w:val="00042A5E"/>
    <w:rsid w:val="00044253"/>
    <w:rsid w:val="00044345"/>
    <w:rsid w:val="00044B6C"/>
    <w:rsid w:val="0004545C"/>
    <w:rsid w:val="00045F52"/>
    <w:rsid w:val="0005075B"/>
    <w:rsid w:val="0005201D"/>
    <w:rsid w:val="000527E1"/>
    <w:rsid w:val="00053682"/>
    <w:rsid w:val="00054BFD"/>
    <w:rsid w:val="00055625"/>
    <w:rsid w:val="00055EAF"/>
    <w:rsid w:val="00056963"/>
    <w:rsid w:val="00060D4F"/>
    <w:rsid w:val="0006167D"/>
    <w:rsid w:val="00061D13"/>
    <w:rsid w:val="00061E3D"/>
    <w:rsid w:val="00062734"/>
    <w:rsid w:val="00063065"/>
    <w:rsid w:val="0006502D"/>
    <w:rsid w:val="00065AF5"/>
    <w:rsid w:val="00066B45"/>
    <w:rsid w:val="00066CAA"/>
    <w:rsid w:val="00067423"/>
    <w:rsid w:val="0007082F"/>
    <w:rsid w:val="00071063"/>
    <w:rsid w:val="00071404"/>
    <w:rsid w:val="00071528"/>
    <w:rsid w:val="00071DA8"/>
    <w:rsid w:val="000724B1"/>
    <w:rsid w:val="00072841"/>
    <w:rsid w:val="0007289F"/>
    <w:rsid w:val="00072FC8"/>
    <w:rsid w:val="00075C92"/>
    <w:rsid w:val="000765AA"/>
    <w:rsid w:val="000766A2"/>
    <w:rsid w:val="00076A39"/>
    <w:rsid w:val="000775EC"/>
    <w:rsid w:val="00077757"/>
    <w:rsid w:val="00077F61"/>
    <w:rsid w:val="00080780"/>
    <w:rsid w:val="000811D1"/>
    <w:rsid w:val="00082C99"/>
    <w:rsid w:val="00082E19"/>
    <w:rsid w:val="00082F19"/>
    <w:rsid w:val="00083DC0"/>
    <w:rsid w:val="00085724"/>
    <w:rsid w:val="000904F0"/>
    <w:rsid w:val="00090659"/>
    <w:rsid w:val="00090E7B"/>
    <w:rsid w:val="00091677"/>
    <w:rsid w:val="00091F00"/>
    <w:rsid w:val="00091F69"/>
    <w:rsid w:val="00093129"/>
    <w:rsid w:val="000932CB"/>
    <w:rsid w:val="00093CED"/>
    <w:rsid w:val="0009486D"/>
    <w:rsid w:val="0009641F"/>
    <w:rsid w:val="00096C8C"/>
    <w:rsid w:val="000974C1"/>
    <w:rsid w:val="00097ED1"/>
    <w:rsid w:val="000A1183"/>
    <w:rsid w:val="000A11FF"/>
    <w:rsid w:val="000A2EE7"/>
    <w:rsid w:val="000A33FE"/>
    <w:rsid w:val="000A39F0"/>
    <w:rsid w:val="000A43A6"/>
    <w:rsid w:val="000A4D1E"/>
    <w:rsid w:val="000B188C"/>
    <w:rsid w:val="000B29ED"/>
    <w:rsid w:val="000B3E58"/>
    <w:rsid w:val="000B4B34"/>
    <w:rsid w:val="000C009D"/>
    <w:rsid w:val="000C0210"/>
    <w:rsid w:val="000C02E1"/>
    <w:rsid w:val="000C0C24"/>
    <w:rsid w:val="000C10C9"/>
    <w:rsid w:val="000C1387"/>
    <w:rsid w:val="000C34DE"/>
    <w:rsid w:val="000C3EE4"/>
    <w:rsid w:val="000C42FA"/>
    <w:rsid w:val="000C4916"/>
    <w:rsid w:val="000C4B1F"/>
    <w:rsid w:val="000C5237"/>
    <w:rsid w:val="000C584D"/>
    <w:rsid w:val="000C5FCE"/>
    <w:rsid w:val="000C6612"/>
    <w:rsid w:val="000D05CB"/>
    <w:rsid w:val="000D0725"/>
    <w:rsid w:val="000D229C"/>
    <w:rsid w:val="000D2D44"/>
    <w:rsid w:val="000D34DA"/>
    <w:rsid w:val="000D576D"/>
    <w:rsid w:val="000D57E4"/>
    <w:rsid w:val="000D5A0F"/>
    <w:rsid w:val="000D5D2D"/>
    <w:rsid w:val="000D7629"/>
    <w:rsid w:val="000D762C"/>
    <w:rsid w:val="000E014D"/>
    <w:rsid w:val="000E0756"/>
    <w:rsid w:val="000E0EA4"/>
    <w:rsid w:val="000E0F54"/>
    <w:rsid w:val="000E1098"/>
    <w:rsid w:val="000E11B3"/>
    <w:rsid w:val="000E1FCD"/>
    <w:rsid w:val="000E35B5"/>
    <w:rsid w:val="000E487A"/>
    <w:rsid w:val="000E56B3"/>
    <w:rsid w:val="000E673E"/>
    <w:rsid w:val="000E7204"/>
    <w:rsid w:val="000E7B36"/>
    <w:rsid w:val="000E7D37"/>
    <w:rsid w:val="000E7D97"/>
    <w:rsid w:val="000F0AAF"/>
    <w:rsid w:val="000F38FA"/>
    <w:rsid w:val="000F396D"/>
    <w:rsid w:val="000F3B14"/>
    <w:rsid w:val="000F4438"/>
    <w:rsid w:val="000F71DD"/>
    <w:rsid w:val="000F7DD7"/>
    <w:rsid w:val="0010100E"/>
    <w:rsid w:val="001014ED"/>
    <w:rsid w:val="00102B27"/>
    <w:rsid w:val="00104B8E"/>
    <w:rsid w:val="0010519F"/>
    <w:rsid w:val="00106B13"/>
    <w:rsid w:val="00106C4F"/>
    <w:rsid w:val="00112DBC"/>
    <w:rsid w:val="00113136"/>
    <w:rsid w:val="001153C7"/>
    <w:rsid w:val="001166B5"/>
    <w:rsid w:val="00116CC0"/>
    <w:rsid w:val="0011787E"/>
    <w:rsid w:val="00117BDF"/>
    <w:rsid w:val="00117C08"/>
    <w:rsid w:val="00120CBD"/>
    <w:rsid w:val="0012155F"/>
    <w:rsid w:val="001260AF"/>
    <w:rsid w:val="001263E4"/>
    <w:rsid w:val="001265F5"/>
    <w:rsid w:val="0012690F"/>
    <w:rsid w:val="0012711B"/>
    <w:rsid w:val="00127814"/>
    <w:rsid w:val="001342BF"/>
    <w:rsid w:val="00134907"/>
    <w:rsid w:val="00135769"/>
    <w:rsid w:val="00136FBC"/>
    <w:rsid w:val="00137146"/>
    <w:rsid w:val="0013793A"/>
    <w:rsid w:val="001379EF"/>
    <w:rsid w:val="00137C27"/>
    <w:rsid w:val="00141FF5"/>
    <w:rsid w:val="00143A90"/>
    <w:rsid w:val="00143BFB"/>
    <w:rsid w:val="00144D60"/>
    <w:rsid w:val="00145481"/>
    <w:rsid w:val="0015008E"/>
    <w:rsid w:val="001503BD"/>
    <w:rsid w:val="001504CC"/>
    <w:rsid w:val="00151BDD"/>
    <w:rsid w:val="0015307B"/>
    <w:rsid w:val="00154217"/>
    <w:rsid w:val="0015509F"/>
    <w:rsid w:val="001561F7"/>
    <w:rsid w:val="00161493"/>
    <w:rsid w:val="00162E75"/>
    <w:rsid w:val="0016384E"/>
    <w:rsid w:val="00164358"/>
    <w:rsid w:val="001643AB"/>
    <w:rsid w:val="001667A3"/>
    <w:rsid w:val="00167955"/>
    <w:rsid w:val="00170B9B"/>
    <w:rsid w:val="00171888"/>
    <w:rsid w:val="00172B16"/>
    <w:rsid w:val="00173398"/>
    <w:rsid w:val="00174845"/>
    <w:rsid w:val="0017489E"/>
    <w:rsid w:val="00176072"/>
    <w:rsid w:val="00176599"/>
    <w:rsid w:val="00181F0B"/>
    <w:rsid w:val="00182E57"/>
    <w:rsid w:val="001845A9"/>
    <w:rsid w:val="00186853"/>
    <w:rsid w:val="00187B03"/>
    <w:rsid w:val="0019128F"/>
    <w:rsid w:val="00191634"/>
    <w:rsid w:val="00192056"/>
    <w:rsid w:val="001926A8"/>
    <w:rsid w:val="00193324"/>
    <w:rsid w:val="00193CAD"/>
    <w:rsid w:val="00193D27"/>
    <w:rsid w:val="00196B78"/>
    <w:rsid w:val="00197208"/>
    <w:rsid w:val="00197B7B"/>
    <w:rsid w:val="00197BFF"/>
    <w:rsid w:val="00197CE1"/>
    <w:rsid w:val="001A0480"/>
    <w:rsid w:val="001A13D1"/>
    <w:rsid w:val="001A14C7"/>
    <w:rsid w:val="001A2BDF"/>
    <w:rsid w:val="001A3241"/>
    <w:rsid w:val="001A340D"/>
    <w:rsid w:val="001A349A"/>
    <w:rsid w:val="001A357D"/>
    <w:rsid w:val="001A3902"/>
    <w:rsid w:val="001A4CAD"/>
    <w:rsid w:val="001A542F"/>
    <w:rsid w:val="001A5C28"/>
    <w:rsid w:val="001A66FA"/>
    <w:rsid w:val="001A687E"/>
    <w:rsid w:val="001A782D"/>
    <w:rsid w:val="001B0AF8"/>
    <w:rsid w:val="001B1DB3"/>
    <w:rsid w:val="001B4D23"/>
    <w:rsid w:val="001B5C27"/>
    <w:rsid w:val="001B661F"/>
    <w:rsid w:val="001B73ED"/>
    <w:rsid w:val="001B7C77"/>
    <w:rsid w:val="001C12B4"/>
    <w:rsid w:val="001C1777"/>
    <w:rsid w:val="001C1BF5"/>
    <w:rsid w:val="001C253A"/>
    <w:rsid w:val="001C28FD"/>
    <w:rsid w:val="001C2F95"/>
    <w:rsid w:val="001C33A4"/>
    <w:rsid w:val="001C5253"/>
    <w:rsid w:val="001C576F"/>
    <w:rsid w:val="001C5A20"/>
    <w:rsid w:val="001C629E"/>
    <w:rsid w:val="001C72F3"/>
    <w:rsid w:val="001C7996"/>
    <w:rsid w:val="001D093D"/>
    <w:rsid w:val="001D176E"/>
    <w:rsid w:val="001D1831"/>
    <w:rsid w:val="001D298E"/>
    <w:rsid w:val="001D2D37"/>
    <w:rsid w:val="001D5159"/>
    <w:rsid w:val="001D52DC"/>
    <w:rsid w:val="001D613C"/>
    <w:rsid w:val="001D7010"/>
    <w:rsid w:val="001D7546"/>
    <w:rsid w:val="001D7B3D"/>
    <w:rsid w:val="001E0259"/>
    <w:rsid w:val="001E05B2"/>
    <w:rsid w:val="001E0A10"/>
    <w:rsid w:val="001E0EEC"/>
    <w:rsid w:val="001E19D9"/>
    <w:rsid w:val="001E27A1"/>
    <w:rsid w:val="001E2A5F"/>
    <w:rsid w:val="001E2D92"/>
    <w:rsid w:val="001E3EEA"/>
    <w:rsid w:val="001E3F47"/>
    <w:rsid w:val="001E3FB0"/>
    <w:rsid w:val="001E56DF"/>
    <w:rsid w:val="001E71B9"/>
    <w:rsid w:val="001F00D6"/>
    <w:rsid w:val="001F22DB"/>
    <w:rsid w:val="001F360E"/>
    <w:rsid w:val="001F3AE4"/>
    <w:rsid w:val="001F3FFC"/>
    <w:rsid w:val="001F54CF"/>
    <w:rsid w:val="001F5D92"/>
    <w:rsid w:val="001F689A"/>
    <w:rsid w:val="001F6DAE"/>
    <w:rsid w:val="001F6ECE"/>
    <w:rsid w:val="001F7C28"/>
    <w:rsid w:val="00200888"/>
    <w:rsid w:val="00200A66"/>
    <w:rsid w:val="00203C64"/>
    <w:rsid w:val="00204657"/>
    <w:rsid w:val="002049A4"/>
    <w:rsid w:val="00205132"/>
    <w:rsid w:val="002060F5"/>
    <w:rsid w:val="00206F58"/>
    <w:rsid w:val="00207AFA"/>
    <w:rsid w:val="002108E0"/>
    <w:rsid w:val="0021186B"/>
    <w:rsid w:val="00211D2E"/>
    <w:rsid w:val="002125DA"/>
    <w:rsid w:val="00212E46"/>
    <w:rsid w:val="0021304D"/>
    <w:rsid w:val="00217F94"/>
    <w:rsid w:val="00220283"/>
    <w:rsid w:val="00222703"/>
    <w:rsid w:val="002244FF"/>
    <w:rsid w:val="0022719B"/>
    <w:rsid w:val="00227B69"/>
    <w:rsid w:val="00230FF8"/>
    <w:rsid w:val="002341B6"/>
    <w:rsid w:val="002349B1"/>
    <w:rsid w:val="00235349"/>
    <w:rsid w:val="002422DC"/>
    <w:rsid w:val="00242B0C"/>
    <w:rsid w:val="00242E97"/>
    <w:rsid w:val="00243005"/>
    <w:rsid w:val="00245035"/>
    <w:rsid w:val="002458F1"/>
    <w:rsid w:val="00245925"/>
    <w:rsid w:val="00246D40"/>
    <w:rsid w:val="002477DC"/>
    <w:rsid w:val="00247D0D"/>
    <w:rsid w:val="00250C01"/>
    <w:rsid w:val="002527EF"/>
    <w:rsid w:val="002538A9"/>
    <w:rsid w:val="00253D9D"/>
    <w:rsid w:val="002561C6"/>
    <w:rsid w:val="00256C84"/>
    <w:rsid w:val="00257971"/>
    <w:rsid w:val="002600F4"/>
    <w:rsid w:val="002612AA"/>
    <w:rsid w:val="00262DED"/>
    <w:rsid w:val="00262FB7"/>
    <w:rsid w:val="00264DBF"/>
    <w:rsid w:val="00264DF6"/>
    <w:rsid w:val="00264F9F"/>
    <w:rsid w:val="00265C82"/>
    <w:rsid w:val="002662F0"/>
    <w:rsid w:val="00267855"/>
    <w:rsid w:val="00267C6D"/>
    <w:rsid w:val="002725B4"/>
    <w:rsid w:val="00272FE6"/>
    <w:rsid w:val="002732F1"/>
    <w:rsid w:val="0027443F"/>
    <w:rsid w:val="002751A6"/>
    <w:rsid w:val="002751B2"/>
    <w:rsid w:val="00275591"/>
    <w:rsid w:val="00275A70"/>
    <w:rsid w:val="00275A93"/>
    <w:rsid w:val="002773A9"/>
    <w:rsid w:val="00280989"/>
    <w:rsid w:val="00282852"/>
    <w:rsid w:val="0028382D"/>
    <w:rsid w:val="00284308"/>
    <w:rsid w:val="002847F0"/>
    <w:rsid w:val="00284D06"/>
    <w:rsid w:val="00287B2E"/>
    <w:rsid w:val="002900CD"/>
    <w:rsid w:val="00290609"/>
    <w:rsid w:val="00291F6B"/>
    <w:rsid w:val="0029203E"/>
    <w:rsid w:val="002920B7"/>
    <w:rsid w:val="002925BA"/>
    <w:rsid w:val="00293230"/>
    <w:rsid w:val="002939BC"/>
    <w:rsid w:val="00294266"/>
    <w:rsid w:val="00295016"/>
    <w:rsid w:val="0029545F"/>
    <w:rsid w:val="002A1C89"/>
    <w:rsid w:val="002A2158"/>
    <w:rsid w:val="002A3340"/>
    <w:rsid w:val="002A359E"/>
    <w:rsid w:val="002A5288"/>
    <w:rsid w:val="002A62DA"/>
    <w:rsid w:val="002A7426"/>
    <w:rsid w:val="002A7D74"/>
    <w:rsid w:val="002B05AB"/>
    <w:rsid w:val="002B0629"/>
    <w:rsid w:val="002B125B"/>
    <w:rsid w:val="002B1C5C"/>
    <w:rsid w:val="002B1FAE"/>
    <w:rsid w:val="002B3BB9"/>
    <w:rsid w:val="002B3FE8"/>
    <w:rsid w:val="002B7093"/>
    <w:rsid w:val="002C1BDE"/>
    <w:rsid w:val="002C741F"/>
    <w:rsid w:val="002C76DB"/>
    <w:rsid w:val="002D2072"/>
    <w:rsid w:val="002D43F3"/>
    <w:rsid w:val="002D462A"/>
    <w:rsid w:val="002D542E"/>
    <w:rsid w:val="002D691B"/>
    <w:rsid w:val="002D6D90"/>
    <w:rsid w:val="002D72D1"/>
    <w:rsid w:val="002E131F"/>
    <w:rsid w:val="002E3AF9"/>
    <w:rsid w:val="002F3708"/>
    <w:rsid w:val="002F5EBE"/>
    <w:rsid w:val="00300C59"/>
    <w:rsid w:val="003025E5"/>
    <w:rsid w:val="003032D1"/>
    <w:rsid w:val="00303B57"/>
    <w:rsid w:val="00303C91"/>
    <w:rsid w:val="003052DE"/>
    <w:rsid w:val="003054A1"/>
    <w:rsid w:val="00305687"/>
    <w:rsid w:val="00305E5C"/>
    <w:rsid w:val="0030633C"/>
    <w:rsid w:val="00306655"/>
    <w:rsid w:val="00307472"/>
    <w:rsid w:val="0031201E"/>
    <w:rsid w:val="00312E88"/>
    <w:rsid w:val="00314534"/>
    <w:rsid w:val="003150CA"/>
    <w:rsid w:val="003151E4"/>
    <w:rsid w:val="0031611E"/>
    <w:rsid w:val="0031630A"/>
    <w:rsid w:val="003166BA"/>
    <w:rsid w:val="00320037"/>
    <w:rsid w:val="0032086C"/>
    <w:rsid w:val="003220EB"/>
    <w:rsid w:val="00322340"/>
    <w:rsid w:val="003235AD"/>
    <w:rsid w:val="00323870"/>
    <w:rsid w:val="003243C7"/>
    <w:rsid w:val="003257E3"/>
    <w:rsid w:val="00325B40"/>
    <w:rsid w:val="0032714F"/>
    <w:rsid w:val="00330B2A"/>
    <w:rsid w:val="003319FE"/>
    <w:rsid w:val="0033262F"/>
    <w:rsid w:val="00333D38"/>
    <w:rsid w:val="00333F36"/>
    <w:rsid w:val="003344BF"/>
    <w:rsid w:val="00340FFB"/>
    <w:rsid w:val="003423BE"/>
    <w:rsid w:val="00343ED9"/>
    <w:rsid w:val="00344AA5"/>
    <w:rsid w:val="003456FC"/>
    <w:rsid w:val="00345B57"/>
    <w:rsid w:val="00350AA4"/>
    <w:rsid w:val="00351868"/>
    <w:rsid w:val="00352993"/>
    <w:rsid w:val="00352A53"/>
    <w:rsid w:val="003548EA"/>
    <w:rsid w:val="0035531E"/>
    <w:rsid w:val="00355E45"/>
    <w:rsid w:val="003575D7"/>
    <w:rsid w:val="00357CC3"/>
    <w:rsid w:val="00360432"/>
    <w:rsid w:val="00361625"/>
    <w:rsid w:val="00362A25"/>
    <w:rsid w:val="00364028"/>
    <w:rsid w:val="00364B51"/>
    <w:rsid w:val="00366498"/>
    <w:rsid w:val="003675E6"/>
    <w:rsid w:val="0036763D"/>
    <w:rsid w:val="00370C60"/>
    <w:rsid w:val="0037280B"/>
    <w:rsid w:val="00373112"/>
    <w:rsid w:val="003733E0"/>
    <w:rsid w:val="00373548"/>
    <w:rsid w:val="00373E2E"/>
    <w:rsid w:val="00374D7C"/>
    <w:rsid w:val="0037556C"/>
    <w:rsid w:val="003772BB"/>
    <w:rsid w:val="003776E5"/>
    <w:rsid w:val="003810DB"/>
    <w:rsid w:val="003830EA"/>
    <w:rsid w:val="00385892"/>
    <w:rsid w:val="00385AAD"/>
    <w:rsid w:val="00386166"/>
    <w:rsid w:val="0039119A"/>
    <w:rsid w:val="00391B11"/>
    <w:rsid w:val="00393EDB"/>
    <w:rsid w:val="00394386"/>
    <w:rsid w:val="00394672"/>
    <w:rsid w:val="00395E5C"/>
    <w:rsid w:val="00396B25"/>
    <w:rsid w:val="003A06F6"/>
    <w:rsid w:val="003A0E1F"/>
    <w:rsid w:val="003A2D62"/>
    <w:rsid w:val="003A3007"/>
    <w:rsid w:val="003A4EDF"/>
    <w:rsid w:val="003A6C09"/>
    <w:rsid w:val="003A7A8C"/>
    <w:rsid w:val="003B0CDA"/>
    <w:rsid w:val="003B247D"/>
    <w:rsid w:val="003B30F3"/>
    <w:rsid w:val="003B3826"/>
    <w:rsid w:val="003B3EC4"/>
    <w:rsid w:val="003B3FA9"/>
    <w:rsid w:val="003B4D69"/>
    <w:rsid w:val="003B6493"/>
    <w:rsid w:val="003B72CF"/>
    <w:rsid w:val="003B7CED"/>
    <w:rsid w:val="003C007D"/>
    <w:rsid w:val="003C2E80"/>
    <w:rsid w:val="003C64B2"/>
    <w:rsid w:val="003C725B"/>
    <w:rsid w:val="003C78B7"/>
    <w:rsid w:val="003D0471"/>
    <w:rsid w:val="003D303B"/>
    <w:rsid w:val="003D35FC"/>
    <w:rsid w:val="003D5FF7"/>
    <w:rsid w:val="003D62E5"/>
    <w:rsid w:val="003D66EF"/>
    <w:rsid w:val="003D7A44"/>
    <w:rsid w:val="003E0E66"/>
    <w:rsid w:val="003E2A08"/>
    <w:rsid w:val="003E35F2"/>
    <w:rsid w:val="003E44DE"/>
    <w:rsid w:val="003E47D7"/>
    <w:rsid w:val="003E4F89"/>
    <w:rsid w:val="003E5D8C"/>
    <w:rsid w:val="003E61B6"/>
    <w:rsid w:val="003E79A8"/>
    <w:rsid w:val="003F0F50"/>
    <w:rsid w:val="003F121D"/>
    <w:rsid w:val="003F123B"/>
    <w:rsid w:val="003F2A67"/>
    <w:rsid w:val="003F53D4"/>
    <w:rsid w:val="003F5502"/>
    <w:rsid w:val="003F668D"/>
    <w:rsid w:val="003F6C36"/>
    <w:rsid w:val="003F74AC"/>
    <w:rsid w:val="00402697"/>
    <w:rsid w:val="004027EA"/>
    <w:rsid w:val="00403B66"/>
    <w:rsid w:val="00404178"/>
    <w:rsid w:val="004042F8"/>
    <w:rsid w:val="00404804"/>
    <w:rsid w:val="004049C2"/>
    <w:rsid w:val="0040556B"/>
    <w:rsid w:val="0040588E"/>
    <w:rsid w:val="00406CD8"/>
    <w:rsid w:val="00406E55"/>
    <w:rsid w:val="004079CD"/>
    <w:rsid w:val="00407B88"/>
    <w:rsid w:val="00413C37"/>
    <w:rsid w:val="0041592D"/>
    <w:rsid w:val="00417F54"/>
    <w:rsid w:val="0042178E"/>
    <w:rsid w:val="00423BCA"/>
    <w:rsid w:val="0042628A"/>
    <w:rsid w:val="00430D9E"/>
    <w:rsid w:val="004320DC"/>
    <w:rsid w:val="00433355"/>
    <w:rsid w:val="0043394D"/>
    <w:rsid w:val="004339F4"/>
    <w:rsid w:val="00433EE8"/>
    <w:rsid w:val="00435F73"/>
    <w:rsid w:val="00437791"/>
    <w:rsid w:val="00437B54"/>
    <w:rsid w:val="00437BFC"/>
    <w:rsid w:val="00437F10"/>
    <w:rsid w:val="004405E8"/>
    <w:rsid w:val="00441E31"/>
    <w:rsid w:val="00441EF6"/>
    <w:rsid w:val="0044214F"/>
    <w:rsid w:val="00443D59"/>
    <w:rsid w:val="004440D7"/>
    <w:rsid w:val="004464DF"/>
    <w:rsid w:val="004471BB"/>
    <w:rsid w:val="00447681"/>
    <w:rsid w:val="00450686"/>
    <w:rsid w:val="004508E9"/>
    <w:rsid w:val="00451B4C"/>
    <w:rsid w:val="00451E8D"/>
    <w:rsid w:val="0046030A"/>
    <w:rsid w:val="00460828"/>
    <w:rsid w:val="0046165B"/>
    <w:rsid w:val="00461DF6"/>
    <w:rsid w:val="00462E69"/>
    <w:rsid w:val="004633C9"/>
    <w:rsid w:val="00463DCA"/>
    <w:rsid w:val="00464EA6"/>
    <w:rsid w:val="00466C83"/>
    <w:rsid w:val="00467F1A"/>
    <w:rsid w:val="0047289D"/>
    <w:rsid w:val="00472AFC"/>
    <w:rsid w:val="004732EA"/>
    <w:rsid w:val="004749EA"/>
    <w:rsid w:val="004771F8"/>
    <w:rsid w:val="0048123C"/>
    <w:rsid w:val="0048138E"/>
    <w:rsid w:val="004823DE"/>
    <w:rsid w:val="004824E7"/>
    <w:rsid w:val="00483638"/>
    <w:rsid w:val="00485C80"/>
    <w:rsid w:val="0048656B"/>
    <w:rsid w:val="00487356"/>
    <w:rsid w:val="004919F7"/>
    <w:rsid w:val="00492CD7"/>
    <w:rsid w:val="00492D57"/>
    <w:rsid w:val="00494737"/>
    <w:rsid w:val="00494EE4"/>
    <w:rsid w:val="004972F6"/>
    <w:rsid w:val="004A1C7D"/>
    <w:rsid w:val="004A2620"/>
    <w:rsid w:val="004A2A8E"/>
    <w:rsid w:val="004A3980"/>
    <w:rsid w:val="004A5C4F"/>
    <w:rsid w:val="004A78FE"/>
    <w:rsid w:val="004A7988"/>
    <w:rsid w:val="004B16CC"/>
    <w:rsid w:val="004B173A"/>
    <w:rsid w:val="004B18A0"/>
    <w:rsid w:val="004B292B"/>
    <w:rsid w:val="004B3688"/>
    <w:rsid w:val="004B384F"/>
    <w:rsid w:val="004B3990"/>
    <w:rsid w:val="004B5538"/>
    <w:rsid w:val="004B5952"/>
    <w:rsid w:val="004B7365"/>
    <w:rsid w:val="004B7B63"/>
    <w:rsid w:val="004C050B"/>
    <w:rsid w:val="004C144A"/>
    <w:rsid w:val="004C1B27"/>
    <w:rsid w:val="004C2439"/>
    <w:rsid w:val="004C36EA"/>
    <w:rsid w:val="004C3861"/>
    <w:rsid w:val="004C4975"/>
    <w:rsid w:val="004C7056"/>
    <w:rsid w:val="004C7909"/>
    <w:rsid w:val="004D0738"/>
    <w:rsid w:val="004D2EAE"/>
    <w:rsid w:val="004D3700"/>
    <w:rsid w:val="004D385A"/>
    <w:rsid w:val="004D440F"/>
    <w:rsid w:val="004D470A"/>
    <w:rsid w:val="004D6133"/>
    <w:rsid w:val="004D668E"/>
    <w:rsid w:val="004E1BF5"/>
    <w:rsid w:val="004E2681"/>
    <w:rsid w:val="004E35E3"/>
    <w:rsid w:val="004E4112"/>
    <w:rsid w:val="004E4806"/>
    <w:rsid w:val="004E6653"/>
    <w:rsid w:val="004E707A"/>
    <w:rsid w:val="004F0821"/>
    <w:rsid w:val="004F0D07"/>
    <w:rsid w:val="004F0ED0"/>
    <w:rsid w:val="004F102D"/>
    <w:rsid w:val="004F3E32"/>
    <w:rsid w:val="004F431F"/>
    <w:rsid w:val="004F4F06"/>
    <w:rsid w:val="004F60C4"/>
    <w:rsid w:val="004F65F8"/>
    <w:rsid w:val="00500652"/>
    <w:rsid w:val="00500EA3"/>
    <w:rsid w:val="0050127D"/>
    <w:rsid w:val="005042CA"/>
    <w:rsid w:val="0050734B"/>
    <w:rsid w:val="00511913"/>
    <w:rsid w:val="00511952"/>
    <w:rsid w:val="0051248E"/>
    <w:rsid w:val="00513E20"/>
    <w:rsid w:val="0051460F"/>
    <w:rsid w:val="0051469D"/>
    <w:rsid w:val="00515BF8"/>
    <w:rsid w:val="00517155"/>
    <w:rsid w:val="005205BA"/>
    <w:rsid w:val="00521C47"/>
    <w:rsid w:val="005228F2"/>
    <w:rsid w:val="005246CC"/>
    <w:rsid w:val="0052649C"/>
    <w:rsid w:val="00527144"/>
    <w:rsid w:val="00527FFC"/>
    <w:rsid w:val="00532751"/>
    <w:rsid w:val="00532F8B"/>
    <w:rsid w:val="00533C74"/>
    <w:rsid w:val="00534931"/>
    <w:rsid w:val="005357D8"/>
    <w:rsid w:val="00535B30"/>
    <w:rsid w:val="0053656E"/>
    <w:rsid w:val="00537AC3"/>
    <w:rsid w:val="005441B3"/>
    <w:rsid w:val="00545200"/>
    <w:rsid w:val="0054626B"/>
    <w:rsid w:val="005462F2"/>
    <w:rsid w:val="00546AF2"/>
    <w:rsid w:val="00547271"/>
    <w:rsid w:val="0055162B"/>
    <w:rsid w:val="00552513"/>
    <w:rsid w:val="005534E4"/>
    <w:rsid w:val="00556A56"/>
    <w:rsid w:val="00557A98"/>
    <w:rsid w:val="005613DB"/>
    <w:rsid w:val="005621F9"/>
    <w:rsid w:val="005636FE"/>
    <w:rsid w:val="00564F7A"/>
    <w:rsid w:val="00565ED3"/>
    <w:rsid w:val="005664A5"/>
    <w:rsid w:val="00566A3D"/>
    <w:rsid w:val="00567174"/>
    <w:rsid w:val="00567616"/>
    <w:rsid w:val="005708EA"/>
    <w:rsid w:val="00571885"/>
    <w:rsid w:val="00571F7C"/>
    <w:rsid w:val="00573816"/>
    <w:rsid w:val="00573CAD"/>
    <w:rsid w:val="005742C2"/>
    <w:rsid w:val="005745F0"/>
    <w:rsid w:val="00574C8D"/>
    <w:rsid w:val="00576AD0"/>
    <w:rsid w:val="005771EF"/>
    <w:rsid w:val="00577A7A"/>
    <w:rsid w:val="00577BFB"/>
    <w:rsid w:val="00577D21"/>
    <w:rsid w:val="005802AD"/>
    <w:rsid w:val="005804AC"/>
    <w:rsid w:val="005812AA"/>
    <w:rsid w:val="0058164B"/>
    <w:rsid w:val="00582755"/>
    <w:rsid w:val="0058301F"/>
    <w:rsid w:val="00583A1F"/>
    <w:rsid w:val="00583ADD"/>
    <w:rsid w:val="00586AD1"/>
    <w:rsid w:val="005871A8"/>
    <w:rsid w:val="00587453"/>
    <w:rsid w:val="005915E7"/>
    <w:rsid w:val="00591924"/>
    <w:rsid w:val="00591DCF"/>
    <w:rsid w:val="005943B6"/>
    <w:rsid w:val="00595CA6"/>
    <w:rsid w:val="005961E3"/>
    <w:rsid w:val="005A082E"/>
    <w:rsid w:val="005A103E"/>
    <w:rsid w:val="005A160B"/>
    <w:rsid w:val="005A2454"/>
    <w:rsid w:val="005A37A5"/>
    <w:rsid w:val="005A4A5E"/>
    <w:rsid w:val="005A584B"/>
    <w:rsid w:val="005B2B9B"/>
    <w:rsid w:val="005B4119"/>
    <w:rsid w:val="005B4427"/>
    <w:rsid w:val="005B5182"/>
    <w:rsid w:val="005B6F2D"/>
    <w:rsid w:val="005C1B1D"/>
    <w:rsid w:val="005C21D3"/>
    <w:rsid w:val="005C2385"/>
    <w:rsid w:val="005C2F01"/>
    <w:rsid w:val="005C30B7"/>
    <w:rsid w:val="005C3628"/>
    <w:rsid w:val="005C3AE6"/>
    <w:rsid w:val="005C3DE0"/>
    <w:rsid w:val="005C4C3B"/>
    <w:rsid w:val="005C4CED"/>
    <w:rsid w:val="005C4D23"/>
    <w:rsid w:val="005C5C58"/>
    <w:rsid w:val="005D0883"/>
    <w:rsid w:val="005D11F7"/>
    <w:rsid w:val="005D315A"/>
    <w:rsid w:val="005D48A2"/>
    <w:rsid w:val="005D497E"/>
    <w:rsid w:val="005D5E81"/>
    <w:rsid w:val="005D6304"/>
    <w:rsid w:val="005D6A52"/>
    <w:rsid w:val="005D6B12"/>
    <w:rsid w:val="005D784D"/>
    <w:rsid w:val="005D7DDA"/>
    <w:rsid w:val="005E1E7A"/>
    <w:rsid w:val="005E326A"/>
    <w:rsid w:val="005E3BC0"/>
    <w:rsid w:val="005E4A81"/>
    <w:rsid w:val="005E6639"/>
    <w:rsid w:val="005E6C91"/>
    <w:rsid w:val="005E6FCA"/>
    <w:rsid w:val="005E7DB8"/>
    <w:rsid w:val="005F0603"/>
    <w:rsid w:val="005F0E65"/>
    <w:rsid w:val="005F3895"/>
    <w:rsid w:val="005F50D5"/>
    <w:rsid w:val="005F5E1D"/>
    <w:rsid w:val="005F5FBB"/>
    <w:rsid w:val="005F5FE6"/>
    <w:rsid w:val="005F7145"/>
    <w:rsid w:val="0060178E"/>
    <w:rsid w:val="00601FD7"/>
    <w:rsid w:val="006029FC"/>
    <w:rsid w:val="0060431D"/>
    <w:rsid w:val="00604455"/>
    <w:rsid w:val="00606DC4"/>
    <w:rsid w:val="006070ED"/>
    <w:rsid w:val="00612629"/>
    <w:rsid w:val="0061279A"/>
    <w:rsid w:val="006129B2"/>
    <w:rsid w:val="006138F7"/>
    <w:rsid w:val="00614B1F"/>
    <w:rsid w:val="00615834"/>
    <w:rsid w:val="00615B61"/>
    <w:rsid w:val="00616BF7"/>
    <w:rsid w:val="00616DC3"/>
    <w:rsid w:val="00616DE9"/>
    <w:rsid w:val="0061717B"/>
    <w:rsid w:val="006171D3"/>
    <w:rsid w:val="006204BF"/>
    <w:rsid w:val="00620DC3"/>
    <w:rsid w:val="006215F4"/>
    <w:rsid w:val="00622258"/>
    <w:rsid w:val="00624D77"/>
    <w:rsid w:val="00624F9F"/>
    <w:rsid w:val="0063107E"/>
    <w:rsid w:val="006316BC"/>
    <w:rsid w:val="006325BA"/>
    <w:rsid w:val="00632CCE"/>
    <w:rsid w:val="00633910"/>
    <w:rsid w:val="00635690"/>
    <w:rsid w:val="00635718"/>
    <w:rsid w:val="00635DA9"/>
    <w:rsid w:val="006368BA"/>
    <w:rsid w:val="0063710C"/>
    <w:rsid w:val="006378B6"/>
    <w:rsid w:val="0064279D"/>
    <w:rsid w:val="00644A56"/>
    <w:rsid w:val="0064519E"/>
    <w:rsid w:val="0064546A"/>
    <w:rsid w:val="006471FD"/>
    <w:rsid w:val="00647F89"/>
    <w:rsid w:val="00651D04"/>
    <w:rsid w:val="00651FDE"/>
    <w:rsid w:val="006566A5"/>
    <w:rsid w:val="00657136"/>
    <w:rsid w:val="006579B5"/>
    <w:rsid w:val="006579F0"/>
    <w:rsid w:val="00657C3C"/>
    <w:rsid w:val="00657DED"/>
    <w:rsid w:val="00662087"/>
    <w:rsid w:val="00662139"/>
    <w:rsid w:val="0066233B"/>
    <w:rsid w:val="00664005"/>
    <w:rsid w:val="00664F83"/>
    <w:rsid w:val="006658F3"/>
    <w:rsid w:val="00666148"/>
    <w:rsid w:val="0066743A"/>
    <w:rsid w:val="00667D5A"/>
    <w:rsid w:val="006706A7"/>
    <w:rsid w:val="00670A1C"/>
    <w:rsid w:val="00670DAD"/>
    <w:rsid w:val="00671557"/>
    <w:rsid w:val="0067500D"/>
    <w:rsid w:val="00675DEB"/>
    <w:rsid w:val="00676AE4"/>
    <w:rsid w:val="00680E16"/>
    <w:rsid w:val="00680F4A"/>
    <w:rsid w:val="00683728"/>
    <w:rsid w:val="006837A3"/>
    <w:rsid w:val="00685859"/>
    <w:rsid w:val="00687535"/>
    <w:rsid w:val="006877B3"/>
    <w:rsid w:val="00687F86"/>
    <w:rsid w:val="00691B92"/>
    <w:rsid w:val="006929E0"/>
    <w:rsid w:val="006951C4"/>
    <w:rsid w:val="006961CC"/>
    <w:rsid w:val="00696237"/>
    <w:rsid w:val="0069634B"/>
    <w:rsid w:val="006971CF"/>
    <w:rsid w:val="006973C3"/>
    <w:rsid w:val="00697C9A"/>
    <w:rsid w:val="006A0E68"/>
    <w:rsid w:val="006A174A"/>
    <w:rsid w:val="006A34B9"/>
    <w:rsid w:val="006A46E7"/>
    <w:rsid w:val="006A5D4C"/>
    <w:rsid w:val="006A69C8"/>
    <w:rsid w:val="006B16BB"/>
    <w:rsid w:val="006B21C9"/>
    <w:rsid w:val="006B244F"/>
    <w:rsid w:val="006B3F07"/>
    <w:rsid w:val="006B4656"/>
    <w:rsid w:val="006B5145"/>
    <w:rsid w:val="006B649D"/>
    <w:rsid w:val="006B7275"/>
    <w:rsid w:val="006B7E45"/>
    <w:rsid w:val="006C038B"/>
    <w:rsid w:val="006C1486"/>
    <w:rsid w:val="006C32AB"/>
    <w:rsid w:val="006C34BE"/>
    <w:rsid w:val="006C43A6"/>
    <w:rsid w:val="006C68F2"/>
    <w:rsid w:val="006D0522"/>
    <w:rsid w:val="006D0896"/>
    <w:rsid w:val="006D27FE"/>
    <w:rsid w:val="006D3374"/>
    <w:rsid w:val="006D3F6A"/>
    <w:rsid w:val="006D5DAF"/>
    <w:rsid w:val="006D7A76"/>
    <w:rsid w:val="006E08D1"/>
    <w:rsid w:val="006E112F"/>
    <w:rsid w:val="006E3562"/>
    <w:rsid w:val="006E3FE3"/>
    <w:rsid w:val="006E455D"/>
    <w:rsid w:val="006E5878"/>
    <w:rsid w:val="006E6C1A"/>
    <w:rsid w:val="006E747B"/>
    <w:rsid w:val="006E7D7F"/>
    <w:rsid w:val="006F0149"/>
    <w:rsid w:val="006F06C7"/>
    <w:rsid w:val="006F100D"/>
    <w:rsid w:val="006F14E8"/>
    <w:rsid w:val="006F3850"/>
    <w:rsid w:val="006F3F41"/>
    <w:rsid w:val="006F554C"/>
    <w:rsid w:val="006F5695"/>
    <w:rsid w:val="006F60DD"/>
    <w:rsid w:val="006F61B2"/>
    <w:rsid w:val="006F765E"/>
    <w:rsid w:val="006F7682"/>
    <w:rsid w:val="007002B2"/>
    <w:rsid w:val="00701A67"/>
    <w:rsid w:val="00702742"/>
    <w:rsid w:val="00704EFA"/>
    <w:rsid w:val="0070633F"/>
    <w:rsid w:val="00707DDF"/>
    <w:rsid w:val="00710DBC"/>
    <w:rsid w:val="0071119A"/>
    <w:rsid w:val="00711CC0"/>
    <w:rsid w:val="00711EE7"/>
    <w:rsid w:val="00713BC4"/>
    <w:rsid w:val="00716084"/>
    <w:rsid w:val="007164CD"/>
    <w:rsid w:val="0071792C"/>
    <w:rsid w:val="00717A04"/>
    <w:rsid w:val="007203F5"/>
    <w:rsid w:val="00720892"/>
    <w:rsid w:val="00723E56"/>
    <w:rsid w:val="00724983"/>
    <w:rsid w:val="007254A3"/>
    <w:rsid w:val="00725CC6"/>
    <w:rsid w:val="007263AB"/>
    <w:rsid w:val="0073016F"/>
    <w:rsid w:val="007303F2"/>
    <w:rsid w:val="00730BF8"/>
    <w:rsid w:val="00733E1C"/>
    <w:rsid w:val="00733FAB"/>
    <w:rsid w:val="00734D2A"/>
    <w:rsid w:val="00735752"/>
    <w:rsid w:val="00735D40"/>
    <w:rsid w:val="007360EB"/>
    <w:rsid w:val="007365D8"/>
    <w:rsid w:val="00736B79"/>
    <w:rsid w:val="00743895"/>
    <w:rsid w:val="00744845"/>
    <w:rsid w:val="00744D1A"/>
    <w:rsid w:val="007457CC"/>
    <w:rsid w:val="0075056B"/>
    <w:rsid w:val="0075119F"/>
    <w:rsid w:val="0075135E"/>
    <w:rsid w:val="007537D0"/>
    <w:rsid w:val="00753F1E"/>
    <w:rsid w:val="007556C3"/>
    <w:rsid w:val="0075712C"/>
    <w:rsid w:val="007571BF"/>
    <w:rsid w:val="007604E4"/>
    <w:rsid w:val="00762E74"/>
    <w:rsid w:val="007638CE"/>
    <w:rsid w:val="007643CA"/>
    <w:rsid w:val="00764DBB"/>
    <w:rsid w:val="00764EE0"/>
    <w:rsid w:val="00767C49"/>
    <w:rsid w:val="00767DE7"/>
    <w:rsid w:val="0077096D"/>
    <w:rsid w:val="00771438"/>
    <w:rsid w:val="0077167D"/>
    <w:rsid w:val="00772350"/>
    <w:rsid w:val="00773DEA"/>
    <w:rsid w:val="00774B38"/>
    <w:rsid w:val="00775CFC"/>
    <w:rsid w:val="00776242"/>
    <w:rsid w:val="00776A6D"/>
    <w:rsid w:val="00777289"/>
    <w:rsid w:val="007772AF"/>
    <w:rsid w:val="00777E7A"/>
    <w:rsid w:val="00780C7B"/>
    <w:rsid w:val="00780D85"/>
    <w:rsid w:val="00780E72"/>
    <w:rsid w:val="00782829"/>
    <w:rsid w:val="007830C2"/>
    <w:rsid w:val="007849B9"/>
    <w:rsid w:val="00787810"/>
    <w:rsid w:val="00790E7F"/>
    <w:rsid w:val="0079112A"/>
    <w:rsid w:val="00793F80"/>
    <w:rsid w:val="00794ED2"/>
    <w:rsid w:val="00795D86"/>
    <w:rsid w:val="00795EB5"/>
    <w:rsid w:val="00797575"/>
    <w:rsid w:val="007A0963"/>
    <w:rsid w:val="007A2A81"/>
    <w:rsid w:val="007A4D7E"/>
    <w:rsid w:val="007A5BCF"/>
    <w:rsid w:val="007A60BE"/>
    <w:rsid w:val="007A6291"/>
    <w:rsid w:val="007A7B26"/>
    <w:rsid w:val="007B14EC"/>
    <w:rsid w:val="007B27C0"/>
    <w:rsid w:val="007B54A4"/>
    <w:rsid w:val="007B5988"/>
    <w:rsid w:val="007B690B"/>
    <w:rsid w:val="007B6A3D"/>
    <w:rsid w:val="007B747A"/>
    <w:rsid w:val="007C29AB"/>
    <w:rsid w:val="007C32DD"/>
    <w:rsid w:val="007C6355"/>
    <w:rsid w:val="007C6B1B"/>
    <w:rsid w:val="007C7F04"/>
    <w:rsid w:val="007D00AE"/>
    <w:rsid w:val="007D0D8D"/>
    <w:rsid w:val="007D2F9D"/>
    <w:rsid w:val="007D5711"/>
    <w:rsid w:val="007E0CC7"/>
    <w:rsid w:val="007E13AC"/>
    <w:rsid w:val="007E1AEF"/>
    <w:rsid w:val="007E1BA1"/>
    <w:rsid w:val="007E23D5"/>
    <w:rsid w:val="007E29E8"/>
    <w:rsid w:val="007E4F38"/>
    <w:rsid w:val="007E51F5"/>
    <w:rsid w:val="007E685A"/>
    <w:rsid w:val="007E7967"/>
    <w:rsid w:val="007F0FA1"/>
    <w:rsid w:val="007F14FA"/>
    <w:rsid w:val="007F2EE9"/>
    <w:rsid w:val="007F45C6"/>
    <w:rsid w:val="007F480E"/>
    <w:rsid w:val="007F619A"/>
    <w:rsid w:val="007F66A0"/>
    <w:rsid w:val="007F74BD"/>
    <w:rsid w:val="008000E7"/>
    <w:rsid w:val="008007A6"/>
    <w:rsid w:val="00802FE3"/>
    <w:rsid w:val="008050DE"/>
    <w:rsid w:val="00805385"/>
    <w:rsid w:val="00807DE0"/>
    <w:rsid w:val="00815BA3"/>
    <w:rsid w:val="00816453"/>
    <w:rsid w:val="00816BFC"/>
    <w:rsid w:val="00821817"/>
    <w:rsid w:val="00823E89"/>
    <w:rsid w:val="00823F36"/>
    <w:rsid w:val="00825CE1"/>
    <w:rsid w:val="008266FC"/>
    <w:rsid w:val="00827262"/>
    <w:rsid w:val="008315B8"/>
    <w:rsid w:val="00832150"/>
    <w:rsid w:val="00832A1A"/>
    <w:rsid w:val="00833F61"/>
    <w:rsid w:val="008356B5"/>
    <w:rsid w:val="00836340"/>
    <w:rsid w:val="008408C8"/>
    <w:rsid w:val="00840EBE"/>
    <w:rsid w:val="00845D19"/>
    <w:rsid w:val="00847BDB"/>
    <w:rsid w:val="00850758"/>
    <w:rsid w:val="00852439"/>
    <w:rsid w:val="0085291C"/>
    <w:rsid w:val="00853123"/>
    <w:rsid w:val="00853191"/>
    <w:rsid w:val="00853B85"/>
    <w:rsid w:val="008544B0"/>
    <w:rsid w:val="00856013"/>
    <w:rsid w:val="00856F4B"/>
    <w:rsid w:val="00860773"/>
    <w:rsid w:val="00861804"/>
    <w:rsid w:val="00862EEB"/>
    <w:rsid w:val="008650BF"/>
    <w:rsid w:val="00865F61"/>
    <w:rsid w:val="00866487"/>
    <w:rsid w:val="008672BC"/>
    <w:rsid w:val="00867AE7"/>
    <w:rsid w:val="00867C7D"/>
    <w:rsid w:val="00870F55"/>
    <w:rsid w:val="008714F9"/>
    <w:rsid w:val="00872FB0"/>
    <w:rsid w:val="0087462E"/>
    <w:rsid w:val="008760A6"/>
    <w:rsid w:val="00877744"/>
    <w:rsid w:val="008777EA"/>
    <w:rsid w:val="008779E4"/>
    <w:rsid w:val="008800B6"/>
    <w:rsid w:val="0088020A"/>
    <w:rsid w:val="008813F8"/>
    <w:rsid w:val="0088194E"/>
    <w:rsid w:val="00881C43"/>
    <w:rsid w:val="00882FC1"/>
    <w:rsid w:val="00883F68"/>
    <w:rsid w:val="00884550"/>
    <w:rsid w:val="00885B67"/>
    <w:rsid w:val="0088729F"/>
    <w:rsid w:val="00887ABB"/>
    <w:rsid w:val="00890B11"/>
    <w:rsid w:val="0089104E"/>
    <w:rsid w:val="0089367D"/>
    <w:rsid w:val="008961D8"/>
    <w:rsid w:val="00896A08"/>
    <w:rsid w:val="00897F22"/>
    <w:rsid w:val="008A039E"/>
    <w:rsid w:val="008A0C67"/>
    <w:rsid w:val="008A2A10"/>
    <w:rsid w:val="008A4417"/>
    <w:rsid w:val="008A460A"/>
    <w:rsid w:val="008A4ADF"/>
    <w:rsid w:val="008A5252"/>
    <w:rsid w:val="008A774A"/>
    <w:rsid w:val="008B11AE"/>
    <w:rsid w:val="008B151D"/>
    <w:rsid w:val="008B2201"/>
    <w:rsid w:val="008B26BC"/>
    <w:rsid w:val="008B4F51"/>
    <w:rsid w:val="008B5615"/>
    <w:rsid w:val="008B59A1"/>
    <w:rsid w:val="008B73B7"/>
    <w:rsid w:val="008C031B"/>
    <w:rsid w:val="008C102D"/>
    <w:rsid w:val="008C1D0D"/>
    <w:rsid w:val="008C27F9"/>
    <w:rsid w:val="008C2A36"/>
    <w:rsid w:val="008C5F9D"/>
    <w:rsid w:val="008C6D22"/>
    <w:rsid w:val="008C7BA9"/>
    <w:rsid w:val="008D041F"/>
    <w:rsid w:val="008D211A"/>
    <w:rsid w:val="008D439C"/>
    <w:rsid w:val="008D461B"/>
    <w:rsid w:val="008D4C0A"/>
    <w:rsid w:val="008D6751"/>
    <w:rsid w:val="008E24C1"/>
    <w:rsid w:val="008E470B"/>
    <w:rsid w:val="008E4EF5"/>
    <w:rsid w:val="008E58CA"/>
    <w:rsid w:val="008E5DB5"/>
    <w:rsid w:val="008E64D4"/>
    <w:rsid w:val="008E6557"/>
    <w:rsid w:val="008E6695"/>
    <w:rsid w:val="008F33AA"/>
    <w:rsid w:val="008F4308"/>
    <w:rsid w:val="008F5A20"/>
    <w:rsid w:val="008F6E76"/>
    <w:rsid w:val="008F6EB2"/>
    <w:rsid w:val="008F6F68"/>
    <w:rsid w:val="008F7B55"/>
    <w:rsid w:val="008F7EEB"/>
    <w:rsid w:val="008F7F0F"/>
    <w:rsid w:val="0090060C"/>
    <w:rsid w:val="009014F5"/>
    <w:rsid w:val="00901863"/>
    <w:rsid w:val="009024A3"/>
    <w:rsid w:val="00902D33"/>
    <w:rsid w:val="00904953"/>
    <w:rsid w:val="00905C11"/>
    <w:rsid w:val="00906556"/>
    <w:rsid w:val="0090788F"/>
    <w:rsid w:val="00907F5D"/>
    <w:rsid w:val="009110E7"/>
    <w:rsid w:val="0091382B"/>
    <w:rsid w:val="00914253"/>
    <w:rsid w:val="009147A1"/>
    <w:rsid w:val="00914AA7"/>
    <w:rsid w:val="00914DEF"/>
    <w:rsid w:val="00914E22"/>
    <w:rsid w:val="009152CC"/>
    <w:rsid w:val="0091563C"/>
    <w:rsid w:val="00915EEB"/>
    <w:rsid w:val="00915F11"/>
    <w:rsid w:val="0091608E"/>
    <w:rsid w:val="009162D8"/>
    <w:rsid w:val="00916922"/>
    <w:rsid w:val="00920A9A"/>
    <w:rsid w:val="00922144"/>
    <w:rsid w:val="00923346"/>
    <w:rsid w:val="0092395D"/>
    <w:rsid w:val="00923FA2"/>
    <w:rsid w:val="009246E9"/>
    <w:rsid w:val="00925729"/>
    <w:rsid w:val="00925AFB"/>
    <w:rsid w:val="00926845"/>
    <w:rsid w:val="00926F31"/>
    <w:rsid w:val="0093131A"/>
    <w:rsid w:val="00932CB4"/>
    <w:rsid w:val="009333F4"/>
    <w:rsid w:val="00934323"/>
    <w:rsid w:val="00944394"/>
    <w:rsid w:val="009446E5"/>
    <w:rsid w:val="00944A0D"/>
    <w:rsid w:val="00944BE7"/>
    <w:rsid w:val="009469AA"/>
    <w:rsid w:val="00947079"/>
    <w:rsid w:val="00947CD3"/>
    <w:rsid w:val="00950109"/>
    <w:rsid w:val="009501DE"/>
    <w:rsid w:val="00951203"/>
    <w:rsid w:val="009539C0"/>
    <w:rsid w:val="009549AF"/>
    <w:rsid w:val="009549FA"/>
    <w:rsid w:val="009566B4"/>
    <w:rsid w:val="00956986"/>
    <w:rsid w:val="009575C1"/>
    <w:rsid w:val="00960188"/>
    <w:rsid w:val="00960345"/>
    <w:rsid w:val="009607B2"/>
    <w:rsid w:val="00962A26"/>
    <w:rsid w:val="009651D0"/>
    <w:rsid w:val="00965B04"/>
    <w:rsid w:val="00966F15"/>
    <w:rsid w:val="00970269"/>
    <w:rsid w:val="00971EB1"/>
    <w:rsid w:val="009724BF"/>
    <w:rsid w:val="00972C8A"/>
    <w:rsid w:val="00975DE4"/>
    <w:rsid w:val="009779AE"/>
    <w:rsid w:val="009816F8"/>
    <w:rsid w:val="00981848"/>
    <w:rsid w:val="009824F6"/>
    <w:rsid w:val="0098282A"/>
    <w:rsid w:val="0098531C"/>
    <w:rsid w:val="00987079"/>
    <w:rsid w:val="009870F8"/>
    <w:rsid w:val="00987B37"/>
    <w:rsid w:val="00991AF0"/>
    <w:rsid w:val="00994558"/>
    <w:rsid w:val="009964D3"/>
    <w:rsid w:val="00997958"/>
    <w:rsid w:val="009A187D"/>
    <w:rsid w:val="009A29B0"/>
    <w:rsid w:val="009A2ADF"/>
    <w:rsid w:val="009A37C8"/>
    <w:rsid w:val="009A7FFB"/>
    <w:rsid w:val="009B1FF6"/>
    <w:rsid w:val="009B21CE"/>
    <w:rsid w:val="009B2DD8"/>
    <w:rsid w:val="009B372C"/>
    <w:rsid w:val="009B3954"/>
    <w:rsid w:val="009B3A73"/>
    <w:rsid w:val="009B3D70"/>
    <w:rsid w:val="009B41C6"/>
    <w:rsid w:val="009B4D95"/>
    <w:rsid w:val="009B5172"/>
    <w:rsid w:val="009B5A81"/>
    <w:rsid w:val="009B60D3"/>
    <w:rsid w:val="009B7104"/>
    <w:rsid w:val="009B7470"/>
    <w:rsid w:val="009B7F60"/>
    <w:rsid w:val="009C0015"/>
    <w:rsid w:val="009C10E7"/>
    <w:rsid w:val="009C2866"/>
    <w:rsid w:val="009C3D25"/>
    <w:rsid w:val="009C47D5"/>
    <w:rsid w:val="009C4B60"/>
    <w:rsid w:val="009C4B85"/>
    <w:rsid w:val="009C4ECC"/>
    <w:rsid w:val="009C539B"/>
    <w:rsid w:val="009C547F"/>
    <w:rsid w:val="009C5823"/>
    <w:rsid w:val="009D0BFA"/>
    <w:rsid w:val="009D1C59"/>
    <w:rsid w:val="009D1E10"/>
    <w:rsid w:val="009D2362"/>
    <w:rsid w:val="009D25EF"/>
    <w:rsid w:val="009D2D0F"/>
    <w:rsid w:val="009D4731"/>
    <w:rsid w:val="009D4F88"/>
    <w:rsid w:val="009D5C30"/>
    <w:rsid w:val="009D5F36"/>
    <w:rsid w:val="009E14F6"/>
    <w:rsid w:val="009E22B3"/>
    <w:rsid w:val="009E3DD6"/>
    <w:rsid w:val="009E570F"/>
    <w:rsid w:val="009E5962"/>
    <w:rsid w:val="009E5DD4"/>
    <w:rsid w:val="009E6965"/>
    <w:rsid w:val="009E73BF"/>
    <w:rsid w:val="009F1DE2"/>
    <w:rsid w:val="009F20FC"/>
    <w:rsid w:val="009F2973"/>
    <w:rsid w:val="009F368A"/>
    <w:rsid w:val="009F3AFF"/>
    <w:rsid w:val="009F4166"/>
    <w:rsid w:val="009F47B7"/>
    <w:rsid w:val="009F4C9E"/>
    <w:rsid w:val="009F58AA"/>
    <w:rsid w:val="009F5CD2"/>
    <w:rsid w:val="009F5E71"/>
    <w:rsid w:val="009F72A6"/>
    <w:rsid w:val="00A0276F"/>
    <w:rsid w:val="00A03550"/>
    <w:rsid w:val="00A037C4"/>
    <w:rsid w:val="00A047C1"/>
    <w:rsid w:val="00A0497A"/>
    <w:rsid w:val="00A11FD8"/>
    <w:rsid w:val="00A13EA5"/>
    <w:rsid w:val="00A14E27"/>
    <w:rsid w:val="00A15129"/>
    <w:rsid w:val="00A1554D"/>
    <w:rsid w:val="00A1623E"/>
    <w:rsid w:val="00A16333"/>
    <w:rsid w:val="00A1785F"/>
    <w:rsid w:val="00A17993"/>
    <w:rsid w:val="00A17D78"/>
    <w:rsid w:val="00A2070B"/>
    <w:rsid w:val="00A21C48"/>
    <w:rsid w:val="00A21D4A"/>
    <w:rsid w:val="00A22036"/>
    <w:rsid w:val="00A2218D"/>
    <w:rsid w:val="00A22F3C"/>
    <w:rsid w:val="00A23842"/>
    <w:rsid w:val="00A251ED"/>
    <w:rsid w:val="00A254F3"/>
    <w:rsid w:val="00A25680"/>
    <w:rsid w:val="00A300F8"/>
    <w:rsid w:val="00A30334"/>
    <w:rsid w:val="00A30BAA"/>
    <w:rsid w:val="00A32B92"/>
    <w:rsid w:val="00A3392E"/>
    <w:rsid w:val="00A364BB"/>
    <w:rsid w:val="00A37DD9"/>
    <w:rsid w:val="00A40270"/>
    <w:rsid w:val="00A404D0"/>
    <w:rsid w:val="00A40D49"/>
    <w:rsid w:val="00A4180A"/>
    <w:rsid w:val="00A41FE0"/>
    <w:rsid w:val="00A4249A"/>
    <w:rsid w:val="00A44E4E"/>
    <w:rsid w:val="00A45418"/>
    <w:rsid w:val="00A51274"/>
    <w:rsid w:val="00A518AC"/>
    <w:rsid w:val="00A54E6A"/>
    <w:rsid w:val="00A55FC4"/>
    <w:rsid w:val="00A6003F"/>
    <w:rsid w:val="00A61FBD"/>
    <w:rsid w:val="00A620C8"/>
    <w:rsid w:val="00A62EEA"/>
    <w:rsid w:val="00A62F9A"/>
    <w:rsid w:val="00A635B1"/>
    <w:rsid w:val="00A6378F"/>
    <w:rsid w:val="00A63BB5"/>
    <w:rsid w:val="00A63CB4"/>
    <w:rsid w:val="00A64016"/>
    <w:rsid w:val="00A646D0"/>
    <w:rsid w:val="00A6543E"/>
    <w:rsid w:val="00A65CE7"/>
    <w:rsid w:val="00A65FB4"/>
    <w:rsid w:val="00A66B06"/>
    <w:rsid w:val="00A702FA"/>
    <w:rsid w:val="00A70F2D"/>
    <w:rsid w:val="00A71104"/>
    <w:rsid w:val="00A71B77"/>
    <w:rsid w:val="00A71FD3"/>
    <w:rsid w:val="00A74A46"/>
    <w:rsid w:val="00A752FA"/>
    <w:rsid w:val="00A75D18"/>
    <w:rsid w:val="00A76CC7"/>
    <w:rsid w:val="00A76F4F"/>
    <w:rsid w:val="00A7747E"/>
    <w:rsid w:val="00A77C8E"/>
    <w:rsid w:val="00A809D0"/>
    <w:rsid w:val="00A80D68"/>
    <w:rsid w:val="00A823DC"/>
    <w:rsid w:val="00A84108"/>
    <w:rsid w:val="00A84F0D"/>
    <w:rsid w:val="00A8659B"/>
    <w:rsid w:val="00A869F2"/>
    <w:rsid w:val="00A90375"/>
    <w:rsid w:val="00A91A66"/>
    <w:rsid w:val="00A9278C"/>
    <w:rsid w:val="00A92D67"/>
    <w:rsid w:val="00A934E1"/>
    <w:rsid w:val="00A93C17"/>
    <w:rsid w:val="00A94953"/>
    <w:rsid w:val="00A957D7"/>
    <w:rsid w:val="00A95981"/>
    <w:rsid w:val="00A95A34"/>
    <w:rsid w:val="00A96863"/>
    <w:rsid w:val="00A96B5F"/>
    <w:rsid w:val="00A97655"/>
    <w:rsid w:val="00AA332F"/>
    <w:rsid w:val="00AA3EA8"/>
    <w:rsid w:val="00AA4228"/>
    <w:rsid w:val="00AA6EE1"/>
    <w:rsid w:val="00AB0A7F"/>
    <w:rsid w:val="00AB0B22"/>
    <w:rsid w:val="00AB15D8"/>
    <w:rsid w:val="00AB35F5"/>
    <w:rsid w:val="00AB37E3"/>
    <w:rsid w:val="00AB5BA7"/>
    <w:rsid w:val="00AB5CD0"/>
    <w:rsid w:val="00AB7B02"/>
    <w:rsid w:val="00AC121F"/>
    <w:rsid w:val="00AC1244"/>
    <w:rsid w:val="00AC231D"/>
    <w:rsid w:val="00AC2E42"/>
    <w:rsid w:val="00AC3F7E"/>
    <w:rsid w:val="00AC6941"/>
    <w:rsid w:val="00AD0D84"/>
    <w:rsid w:val="00AD11B8"/>
    <w:rsid w:val="00AD2F53"/>
    <w:rsid w:val="00AD40A5"/>
    <w:rsid w:val="00AD47E3"/>
    <w:rsid w:val="00AD4905"/>
    <w:rsid w:val="00AD5BCC"/>
    <w:rsid w:val="00AD6992"/>
    <w:rsid w:val="00AE122E"/>
    <w:rsid w:val="00AE1F34"/>
    <w:rsid w:val="00AE2A84"/>
    <w:rsid w:val="00AE32AF"/>
    <w:rsid w:val="00AE3FDA"/>
    <w:rsid w:val="00AE49D0"/>
    <w:rsid w:val="00AE4C3E"/>
    <w:rsid w:val="00AE55A9"/>
    <w:rsid w:val="00AE6301"/>
    <w:rsid w:val="00AE63FD"/>
    <w:rsid w:val="00AE65A6"/>
    <w:rsid w:val="00AE6DFA"/>
    <w:rsid w:val="00AE7936"/>
    <w:rsid w:val="00AF01D3"/>
    <w:rsid w:val="00AF0596"/>
    <w:rsid w:val="00AF1D09"/>
    <w:rsid w:val="00AF4756"/>
    <w:rsid w:val="00AF5678"/>
    <w:rsid w:val="00AF57D3"/>
    <w:rsid w:val="00AF606D"/>
    <w:rsid w:val="00AF6AA6"/>
    <w:rsid w:val="00AF6FF8"/>
    <w:rsid w:val="00AF7392"/>
    <w:rsid w:val="00B004E3"/>
    <w:rsid w:val="00B00A5F"/>
    <w:rsid w:val="00B033BC"/>
    <w:rsid w:val="00B0359D"/>
    <w:rsid w:val="00B059E7"/>
    <w:rsid w:val="00B05C1F"/>
    <w:rsid w:val="00B1047D"/>
    <w:rsid w:val="00B128DB"/>
    <w:rsid w:val="00B14027"/>
    <w:rsid w:val="00B14A1C"/>
    <w:rsid w:val="00B15AD0"/>
    <w:rsid w:val="00B15F5A"/>
    <w:rsid w:val="00B2034E"/>
    <w:rsid w:val="00B20CED"/>
    <w:rsid w:val="00B213A3"/>
    <w:rsid w:val="00B21D9B"/>
    <w:rsid w:val="00B21DA1"/>
    <w:rsid w:val="00B22B0B"/>
    <w:rsid w:val="00B233F5"/>
    <w:rsid w:val="00B24735"/>
    <w:rsid w:val="00B24AEC"/>
    <w:rsid w:val="00B24CAF"/>
    <w:rsid w:val="00B2633C"/>
    <w:rsid w:val="00B2642B"/>
    <w:rsid w:val="00B26802"/>
    <w:rsid w:val="00B26F8D"/>
    <w:rsid w:val="00B26FAA"/>
    <w:rsid w:val="00B30663"/>
    <w:rsid w:val="00B30EB3"/>
    <w:rsid w:val="00B312CF"/>
    <w:rsid w:val="00B31467"/>
    <w:rsid w:val="00B35C96"/>
    <w:rsid w:val="00B3624B"/>
    <w:rsid w:val="00B373CA"/>
    <w:rsid w:val="00B37789"/>
    <w:rsid w:val="00B37866"/>
    <w:rsid w:val="00B422F3"/>
    <w:rsid w:val="00B448C5"/>
    <w:rsid w:val="00B44B25"/>
    <w:rsid w:val="00B45C4C"/>
    <w:rsid w:val="00B467CA"/>
    <w:rsid w:val="00B468B7"/>
    <w:rsid w:val="00B47CBD"/>
    <w:rsid w:val="00B50D39"/>
    <w:rsid w:val="00B50D6A"/>
    <w:rsid w:val="00B51516"/>
    <w:rsid w:val="00B51C04"/>
    <w:rsid w:val="00B53192"/>
    <w:rsid w:val="00B549E0"/>
    <w:rsid w:val="00B54D5F"/>
    <w:rsid w:val="00B54EB5"/>
    <w:rsid w:val="00B560A0"/>
    <w:rsid w:val="00B57D78"/>
    <w:rsid w:val="00B607A8"/>
    <w:rsid w:val="00B61709"/>
    <w:rsid w:val="00B61C10"/>
    <w:rsid w:val="00B62ED0"/>
    <w:rsid w:val="00B63872"/>
    <w:rsid w:val="00B63EB9"/>
    <w:rsid w:val="00B6722F"/>
    <w:rsid w:val="00B67F3B"/>
    <w:rsid w:val="00B70781"/>
    <w:rsid w:val="00B70E3D"/>
    <w:rsid w:val="00B718FD"/>
    <w:rsid w:val="00B725C2"/>
    <w:rsid w:val="00B72745"/>
    <w:rsid w:val="00B73E1A"/>
    <w:rsid w:val="00B74308"/>
    <w:rsid w:val="00B7489F"/>
    <w:rsid w:val="00B76123"/>
    <w:rsid w:val="00B773F4"/>
    <w:rsid w:val="00B813CF"/>
    <w:rsid w:val="00B8567F"/>
    <w:rsid w:val="00B86E68"/>
    <w:rsid w:val="00B86FB2"/>
    <w:rsid w:val="00B904F8"/>
    <w:rsid w:val="00B9148B"/>
    <w:rsid w:val="00B92352"/>
    <w:rsid w:val="00B92472"/>
    <w:rsid w:val="00B930E5"/>
    <w:rsid w:val="00B931A0"/>
    <w:rsid w:val="00B94366"/>
    <w:rsid w:val="00B94894"/>
    <w:rsid w:val="00B96683"/>
    <w:rsid w:val="00B97666"/>
    <w:rsid w:val="00B97915"/>
    <w:rsid w:val="00BA085F"/>
    <w:rsid w:val="00BA135F"/>
    <w:rsid w:val="00BA295F"/>
    <w:rsid w:val="00BA50B4"/>
    <w:rsid w:val="00BA73EB"/>
    <w:rsid w:val="00BB0824"/>
    <w:rsid w:val="00BB351D"/>
    <w:rsid w:val="00BB5C45"/>
    <w:rsid w:val="00BB72F7"/>
    <w:rsid w:val="00BB767D"/>
    <w:rsid w:val="00BB7CAE"/>
    <w:rsid w:val="00BC0F2B"/>
    <w:rsid w:val="00BC2FB6"/>
    <w:rsid w:val="00BC3D81"/>
    <w:rsid w:val="00BC56AE"/>
    <w:rsid w:val="00BC5B78"/>
    <w:rsid w:val="00BC604E"/>
    <w:rsid w:val="00BC7BA1"/>
    <w:rsid w:val="00BD0896"/>
    <w:rsid w:val="00BD1FC8"/>
    <w:rsid w:val="00BD35DB"/>
    <w:rsid w:val="00BD3A0E"/>
    <w:rsid w:val="00BD4702"/>
    <w:rsid w:val="00BD4EB3"/>
    <w:rsid w:val="00BD507C"/>
    <w:rsid w:val="00BD6535"/>
    <w:rsid w:val="00BD6824"/>
    <w:rsid w:val="00BD68F8"/>
    <w:rsid w:val="00BD6BAD"/>
    <w:rsid w:val="00BD72DA"/>
    <w:rsid w:val="00BD733B"/>
    <w:rsid w:val="00BD77E6"/>
    <w:rsid w:val="00BE1622"/>
    <w:rsid w:val="00BE1A4E"/>
    <w:rsid w:val="00BE2BDB"/>
    <w:rsid w:val="00BE3349"/>
    <w:rsid w:val="00BE452C"/>
    <w:rsid w:val="00BE7F75"/>
    <w:rsid w:val="00BF0148"/>
    <w:rsid w:val="00BF0A34"/>
    <w:rsid w:val="00BF1B14"/>
    <w:rsid w:val="00BF5ED7"/>
    <w:rsid w:val="00BF6067"/>
    <w:rsid w:val="00C0255B"/>
    <w:rsid w:val="00C035BE"/>
    <w:rsid w:val="00C05392"/>
    <w:rsid w:val="00C0673F"/>
    <w:rsid w:val="00C06E30"/>
    <w:rsid w:val="00C073DB"/>
    <w:rsid w:val="00C1035F"/>
    <w:rsid w:val="00C11C58"/>
    <w:rsid w:val="00C11D8C"/>
    <w:rsid w:val="00C13ADC"/>
    <w:rsid w:val="00C13BDD"/>
    <w:rsid w:val="00C1477C"/>
    <w:rsid w:val="00C15089"/>
    <w:rsid w:val="00C1508C"/>
    <w:rsid w:val="00C167B9"/>
    <w:rsid w:val="00C17CB9"/>
    <w:rsid w:val="00C17F14"/>
    <w:rsid w:val="00C21C2E"/>
    <w:rsid w:val="00C22331"/>
    <w:rsid w:val="00C225C3"/>
    <w:rsid w:val="00C22605"/>
    <w:rsid w:val="00C242DD"/>
    <w:rsid w:val="00C25328"/>
    <w:rsid w:val="00C26978"/>
    <w:rsid w:val="00C27376"/>
    <w:rsid w:val="00C30821"/>
    <w:rsid w:val="00C31740"/>
    <w:rsid w:val="00C34C89"/>
    <w:rsid w:val="00C364C0"/>
    <w:rsid w:val="00C36D74"/>
    <w:rsid w:val="00C36FB2"/>
    <w:rsid w:val="00C4120D"/>
    <w:rsid w:val="00C444CA"/>
    <w:rsid w:val="00C45179"/>
    <w:rsid w:val="00C46C7A"/>
    <w:rsid w:val="00C46E11"/>
    <w:rsid w:val="00C47D9B"/>
    <w:rsid w:val="00C50CF3"/>
    <w:rsid w:val="00C51101"/>
    <w:rsid w:val="00C51A1F"/>
    <w:rsid w:val="00C51D38"/>
    <w:rsid w:val="00C53389"/>
    <w:rsid w:val="00C53400"/>
    <w:rsid w:val="00C53A3B"/>
    <w:rsid w:val="00C551A7"/>
    <w:rsid w:val="00C55661"/>
    <w:rsid w:val="00C557D2"/>
    <w:rsid w:val="00C56D56"/>
    <w:rsid w:val="00C56DFB"/>
    <w:rsid w:val="00C5745F"/>
    <w:rsid w:val="00C6156F"/>
    <w:rsid w:val="00C61754"/>
    <w:rsid w:val="00C6196A"/>
    <w:rsid w:val="00C621EF"/>
    <w:rsid w:val="00C65DE0"/>
    <w:rsid w:val="00C65E82"/>
    <w:rsid w:val="00C711D4"/>
    <w:rsid w:val="00C72C1B"/>
    <w:rsid w:val="00C73051"/>
    <w:rsid w:val="00C76630"/>
    <w:rsid w:val="00C7668C"/>
    <w:rsid w:val="00C76A7B"/>
    <w:rsid w:val="00C76AA3"/>
    <w:rsid w:val="00C76BBA"/>
    <w:rsid w:val="00C8037E"/>
    <w:rsid w:val="00C81BFB"/>
    <w:rsid w:val="00C8355E"/>
    <w:rsid w:val="00C83E0B"/>
    <w:rsid w:val="00C84214"/>
    <w:rsid w:val="00C842CB"/>
    <w:rsid w:val="00C8501D"/>
    <w:rsid w:val="00C855F3"/>
    <w:rsid w:val="00C85A4F"/>
    <w:rsid w:val="00C9062B"/>
    <w:rsid w:val="00C90C30"/>
    <w:rsid w:val="00C92B1B"/>
    <w:rsid w:val="00C92CD8"/>
    <w:rsid w:val="00C9382E"/>
    <w:rsid w:val="00C93A21"/>
    <w:rsid w:val="00C9526B"/>
    <w:rsid w:val="00C9720C"/>
    <w:rsid w:val="00CA1101"/>
    <w:rsid w:val="00CA1DD4"/>
    <w:rsid w:val="00CA1FAB"/>
    <w:rsid w:val="00CA2572"/>
    <w:rsid w:val="00CA2BFA"/>
    <w:rsid w:val="00CA4CAA"/>
    <w:rsid w:val="00CA5197"/>
    <w:rsid w:val="00CA6082"/>
    <w:rsid w:val="00CA6C55"/>
    <w:rsid w:val="00CA7C20"/>
    <w:rsid w:val="00CB0027"/>
    <w:rsid w:val="00CB0140"/>
    <w:rsid w:val="00CB10D6"/>
    <w:rsid w:val="00CB1136"/>
    <w:rsid w:val="00CB1FE3"/>
    <w:rsid w:val="00CB20A6"/>
    <w:rsid w:val="00CB5DBC"/>
    <w:rsid w:val="00CB6738"/>
    <w:rsid w:val="00CB6C19"/>
    <w:rsid w:val="00CC139D"/>
    <w:rsid w:val="00CC1950"/>
    <w:rsid w:val="00CC2D82"/>
    <w:rsid w:val="00CC34C1"/>
    <w:rsid w:val="00CC38DC"/>
    <w:rsid w:val="00CC4C0C"/>
    <w:rsid w:val="00CC63B2"/>
    <w:rsid w:val="00CC640B"/>
    <w:rsid w:val="00CC68AD"/>
    <w:rsid w:val="00CC7509"/>
    <w:rsid w:val="00CD1731"/>
    <w:rsid w:val="00CD1E6A"/>
    <w:rsid w:val="00CD436F"/>
    <w:rsid w:val="00CD5D69"/>
    <w:rsid w:val="00CD7B0E"/>
    <w:rsid w:val="00CE1567"/>
    <w:rsid w:val="00CE1C0A"/>
    <w:rsid w:val="00CE327C"/>
    <w:rsid w:val="00CE4E51"/>
    <w:rsid w:val="00CE63F5"/>
    <w:rsid w:val="00CE72AE"/>
    <w:rsid w:val="00CE779B"/>
    <w:rsid w:val="00CF0A69"/>
    <w:rsid w:val="00CF174A"/>
    <w:rsid w:val="00CF6792"/>
    <w:rsid w:val="00D009FA"/>
    <w:rsid w:val="00D00ACA"/>
    <w:rsid w:val="00D00E59"/>
    <w:rsid w:val="00D01781"/>
    <w:rsid w:val="00D0610E"/>
    <w:rsid w:val="00D120A0"/>
    <w:rsid w:val="00D12D20"/>
    <w:rsid w:val="00D13132"/>
    <w:rsid w:val="00D1426D"/>
    <w:rsid w:val="00D14C5B"/>
    <w:rsid w:val="00D14EFA"/>
    <w:rsid w:val="00D15DBC"/>
    <w:rsid w:val="00D17550"/>
    <w:rsid w:val="00D17809"/>
    <w:rsid w:val="00D2197A"/>
    <w:rsid w:val="00D21AC0"/>
    <w:rsid w:val="00D22F6A"/>
    <w:rsid w:val="00D231ED"/>
    <w:rsid w:val="00D2344C"/>
    <w:rsid w:val="00D24346"/>
    <w:rsid w:val="00D249F5"/>
    <w:rsid w:val="00D252A9"/>
    <w:rsid w:val="00D25A13"/>
    <w:rsid w:val="00D26BEE"/>
    <w:rsid w:val="00D26CBD"/>
    <w:rsid w:val="00D26E43"/>
    <w:rsid w:val="00D27860"/>
    <w:rsid w:val="00D3288E"/>
    <w:rsid w:val="00D337AD"/>
    <w:rsid w:val="00D3445D"/>
    <w:rsid w:val="00D419EF"/>
    <w:rsid w:val="00D41DDF"/>
    <w:rsid w:val="00D42CC5"/>
    <w:rsid w:val="00D445B7"/>
    <w:rsid w:val="00D449F9"/>
    <w:rsid w:val="00D469E3"/>
    <w:rsid w:val="00D46DEF"/>
    <w:rsid w:val="00D470F9"/>
    <w:rsid w:val="00D4789B"/>
    <w:rsid w:val="00D51ECB"/>
    <w:rsid w:val="00D530CC"/>
    <w:rsid w:val="00D53DDE"/>
    <w:rsid w:val="00D544E8"/>
    <w:rsid w:val="00D560E5"/>
    <w:rsid w:val="00D606E9"/>
    <w:rsid w:val="00D62083"/>
    <w:rsid w:val="00D63552"/>
    <w:rsid w:val="00D640D8"/>
    <w:rsid w:val="00D65096"/>
    <w:rsid w:val="00D65737"/>
    <w:rsid w:val="00D676D4"/>
    <w:rsid w:val="00D679F9"/>
    <w:rsid w:val="00D70771"/>
    <w:rsid w:val="00D7091F"/>
    <w:rsid w:val="00D70CC8"/>
    <w:rsid w:val="00D7124E"/>
    <w:rsid w:val="00D73ECB"/>
    <w:rsid w:val="00D762E6"/>
    <w:rsid w:val="00D77CE0"/>
    <w:rsid w:val="00D80B88"/>
    <w:rsid w:val="00D82064"/>
    <w:rsid w:val="00D8268C"/>
    <w:rsid w:val="00D829D6"/>
    <w:rsid w:val="00D832FC"/>
    <w:rsid w:val="00D834AF"/>
    <w:rsid w:val="00D874F1"/>
    <w:rsid w:val="00D87804"/>
    <w:rsid w:val="00D87D35"/>
    <w:rsid w:val="00D90E59"/>
    <w:rsid w:val="00D910EA"/>
    <w:rsid w:val="00D91C43"/>
    <w:rsid w:val="00D9208A"/>
    <w:rsid w:val="00D921C7"/>
    <w:rsid w:val="00D9411E"/>
    <w:rsid w:val="00D95413"/>
    <w:rsid w:val="00D95F6B"/>
    <w:rsid w:val="00D97F95"/>
    <w:rsid w:val="00DA0FC4"/>
    <w:rsid w:val="00DA2F07"/>
    <w:rsid w:val="00DA487A"/>
    <w:rsid w:val="00DA557C"/>
    <w:rsid w:val="00DA648B"/>
    <w:rsid w:val="00DA6A36"/>
    <w:rsid w:val="00DB0AED"/>
    <w:rsid w:val="00DB0F28"/>
    <w:rsid w:val="00DB2C4E"/>
    <w:rsid w:val="00DB4C93"/>
    <w:rsid w:val="00DB7223"/>
    <w:rsid w:val="00DB7D83"/>
    <w:rsid w:val="00DC023E"/>
    <w:rsid w:val="00DC170D"/>
    <w:rsid w:val="00DC1A58"/>
    <w:rsid w:val="00DC2386"/>
    <w:rsid w:val="00DC3142"/>
    <w:rsid w:val="00DC3C7C"/>
    <w:rsid w:val="00DC3F64"/>
    <w:rsid w:val="00DC6B4C"/>
    <w:rsid w:val="00DC6F6C"/>
    <w:rsid w:val="00DC70F0"/>
    <w:rsid w:val="00DC7381"/>
    <w:rsid w:val="00DC7D58"/>
    <w:rsid w:val="00DD14C1"/>
    <w:rsid w:val="00DD1E03"/>
    <w:rsid w:val="00DD4AC6"/>
    <w:rsid w:val="00DD4F69"/>
    <w:rsid w:val="00DD5824"/>
    <w:rsid w:val="00DD7079"/>
    <w:rsid w:val="00DE0104"/>
    <w:rsid w:val="00DE0122"/>
    <w:rsid w:val="00DE09BC"/>
    <w:rsid w:val="00DE10A0"/>
    <w:rsid w:val="00DE1B73"/>
    <w:rsid w:val="00DE1C36"/>
    <w:rsid w:val="00DE2635"/>
    <w:rsid w:val="00DE34F9"/>
    <w:rsid w:val="00DE4DF4"/>
    <w:rsid w:val="00DE594F"/>
    <w:rsid w:val="00DE7799"/>
    <w:rsid w:val="00DE7E76"/>
    <w:rsid w:val="00DF006B"/>
    <w:rsid w:val="00DF0963"/>
    <w:rsid w:val="00DF214C"/>
    <w:rsid w:val="00DF32B2"/>
    <w:rsid w:val="00DF37CC"/>
    <w:rsid w:val="00DF6313"/>
    <w:rsid w:val="00DF7728"/>
    <w:rsid w:val="00E02E02"/>
    <w:rsid w:val="00E042F4"/>
    <w:rsid w:val="00E046BE"/>
    <w:rsid w:val="00E046E0"/>
    <w:rsid w:val="00E04AAE"/>
    <w:rsid w:val="00E05BED"/>
    <w:rsid w:val="00E07B53"/>
    <w:rsid w:val="00E104F0"/>
    <w:rsid w:val="00E10C29"/>
    <w:rsid w:val="00E12AD4"/>
    <w:rsid w:val="00E12B94"/>
    <w:rsid w:val="00E138DA"/>
    <w:rsid w:val="00E14A77"/>
    <w:rsid w:val="00E14D71"/>
    <w:rsid w:val="00E1510F"/>
    <w:rsid w:val="00E15AE8"/>
    <w:rsid w:val="00E15EC6"/>
    <w:rsid w:val="00E161E0"/>
    <w:rsid w:val="00E171AC"/>
    <w:rsid w:val="00E173A0"/>
    <w:rsid w:val="00E17EE8"/>
    <w:rsid w:val="00E201D4"/>
    <w:rsid w:val="00E205BF"/>
    <w:rsid w:val="00E206AF"/>
    <w:rsid w:val="00E20952"/>
    <w:rsid w:val="00E21F29"/>
    <w:rsid w:val="00E225CE"/>
    <w:rsid w:val="00E23DDF"/>
    <w:rsid w:val="00E24040"/>
    <w:rsid w:val="00E242B3"/>
    <w:rsid w:val="00E248BC"/>
    <w:rsid w:val="00E24ED6"/>
    <w:rsid w:val="00E25FCF"/>
    <w:rsid w:val="00E26180"/>
    <w:rsid w:val="00E277AE"/>
    <w:rsid w:val="00E27941"/>
    <w:rsid w:val="00E3000E"/>
    <w:rsid w:val="00E3172F"/>
    <w:rsid w:val="00E3408A"/>
    <w:rsid w:val="00E348AD"/>
    <w:rsid w:val="00E3620F"/>
    <w:rsid w:val="00E36C6E"/>
    <w:rsid w:val="00E40478"/>
    <w:rsid w:val="00E41CBF"/>
    <w:rsid w:val="00E42CBB"/>
    <w:rsid w:val="00E44063"/>
    <w:rsid w:val="00E44CAC"/>
    <w:rsid w:val="00E459C9"/>
    <w:rsid w:val="00E466C8"/>
    <w:rsid w:val="00E535E9"/>
    <w:rsid w:val="00E538BC"/>
    <w:rsid w:val="00E55CE6"/>
    <w:rsid w:val="00E56648"/>
    <w:rsid w:val="00E569D0"/>
    <w:rsid w:val="00E56AEC"/>
    <w:rsid w:val="00E56CCE"/>
    <w:rsid w:val="00E578BF"/>
    <w:rsid w:val="00E608FC"/>
    <w:rsid w:val="00E611B3"/>
    <w:rsid w:val="00E62977"/>
    <w:rsid w:val="00E634C6"/>
    <w:rsid w:val="00E63922"/>
    <w:rsid w:val="00E63999"/>
    <w:rsid w:val="00E63EEB"/>
    <w:rsid w:val="00E65F48"/>
    <w:rsid w:val="00E715C7"/>
    <w:rsid w:val="00E7377E"/>
    <w:rsid w:val="00E75490"/>
    <w:rsid w:val="00E75880"/>
    <w:rsid w:val="00E75BAF"/>
    <w:rsid w:val="00E779E1"/>
    <w:rsid w:val="00E77BA2"/>
    <w:rsid w:val="00E859CC"/>
    <w:rsid w:val="00E872C8"/>
    <w:rsid w:val="00E90287"/>
    <w:rsid w:val="00E90DE0"/>
    <w:rsid w:val="00E91242"/>
    <w:rsid w:val="00E91665"/>
    <w:rsid w:val="00E9475E"/>
    <w:rsid w:val="00E94ADE"/>
    <w:rsid w:val="00E95851"/>
    <w:rsid w:val="00E95AFB"/>
    <w:rsid w:val="00E96622"/>
    <w:rsid w:val="00E96A79"/>
    <w:rsid w:val="00E9747D"/>
    <w:rsid w:val="00EA1BCD"/>
    <w:rsid w:val="00EA2F79"/>
    <w:rsid w:val="00EA2FAA"/>
    <w:rsid w:val="00EA4BD7"/>
    <w:rsid w:val="00EA571F"/>
    <w:rsid w:val="00EA5B83"/>
    <w:rsid w:val="00EA6942"/>
    <w:rsid w:val="00EA729E"/>
    <w:rsid w:val="00EA7673"/>
    <w:rsid w:val="00EA7C5E"/>
    <w:rsid w:val="00EB0359"/>
    <w:rsid w:val="00EB1E84"/>
    <w:rsid w:val="00EB56EC"/>
    <w:rsid w:val="00EB593A"/>
    <w:rsid w:val="00EB6F71"/>
    <w:rsid w:val="00EC0056"/>
    <w:rsid w:val="00EC1289"/>
    <w:rsid w:val="00EC1673"/>
    <w:rsid w:val="00EC3902"/>
    <w:rsid w:val="00EC5115"/>
    <w:rsid w:val="00EC5511"/>
    <w:rsid w:val="00EC596F"/>
    <w:rsid w:val="00EC5DF6"/>
    <w:rsid w:val="00EC63D6"/>
    <w:rsid w:val="00EC63F8"/>
    <w:rsid w:val="00EC77DB"/>
    <w:rsid w:val="00ED1AE3"/>
    <w:rsid w:val="00ED1BBF"/>
    <w:rsid w:val="00ED2B2A"/>
    <w:rsid w:val="00ED40D7"/>
    <w:rsid w:val="00ED6A34"/>
    <w:rsid w:val="00ED6F67"/>
    <w:rsid w:val="00ED7339"/>
    <w:rsid w:val="00EE0892"/>
    <w:rsid w:val="00EE15D9"/>
    <w:rsid w:val="00EE3EE7"/>
    <w:rsid w:val="00EE479B"/>
    <w:rsid w:val="00EE5162"/>
    <w:rsid w:val="00EE5334"/>
    <w:rsid w:val="00EE5D21"/>
    <w:rsid w:val="00EE719F"/>
    <w:rsid w:val="00EE720B"/>
    <w:rsid w:val="00EE7221"/>
    <w:rsid w:val="00EF03B1"/>
    <w:rsid w:val="00EF043F"/>
    <w:rsid w:val="00EF41FA"/>
    <w:rsid w:val="00EF67C3"/>
    <w:rsid w:val="00EF7176"/>
    <w:rsid w:val="00EF7FBB"/>
    <w:rsid w:val="00F0039A"/>
    <w:rsid w:val="00F0187E"/>
    <w:rsid w:val="00F02805"/>
    <w:rsid w:val="00F02C75"/>
    <w:rsid w:val="00F03896"/>
    <w:rsid w:val="00F03C66"/>
    <w:rsid w:val="00F053D3"/>
    <w:rsid w:val="00F06236"/>
    <w:rsid w:val="00F067EC"/>
    <w:rsid w:val="00F06A94"/>
    <w:rsid w:val="00F06C5F"/>
    <w:rsid w:val="00F0796E"/>
    <w:rsid w:val="00F07A5B"/>
    <w:rsid w:val="00F10635"/>
    <w:rsid w:val="00F1161C"/>
    <w:rsid w:val="00F116C8"/>
    <w:rsid w:val="00F14D34"/>
    <w:rsid w:val="00F15070"/>
    <w:rsid w:val="00F15427"/>
    <w:rsid w:val="00F1589F"/>
    <w:rsid w:val="00F16055"/>
    <w:rsid w:val="00F175DF"/>
    <w:rsid w:val="00F20289"/>
    <w:rsid w:val="00F24992"/>
    <w:rsid w:val="00F257CC"/>
    <w:rsid w:val="00F26C2E"/>
    <w:rsid w:val="00F3035D"/>
    <w:rsid w:val="00F32CF0"/>
    <w:rsid w:val="00F334BF"/>
    <w:rsid w:val="00F335CF"/>
    <w:rsid w:val="00F344CB"/>
    <w:rsid w:val="00F34F65"/>
    <w:rsid w:val="00F3639C"/>
    <w:rsid w:val="00F3715B"/>
    <w:rsid w:val="00F37DCA"/>
    <w:rsid w:val="00F37DEB"/>
    <w:rsid w:val="00F40AD4"/>
    <w:rsid w:val="00F4184C"/>
    <w:rsid w:val="00F42E48"/>
    <w:rsid w:val="00F4381B"/>
    <w:rsid w:val="00F43FAD"/>
    <w:rsid w:val="00F445F1"/>
    <w:rsid w:val="00F45519"/>
    <w:rsid w:val="00F456E8"/>
    <w:rsid w:val="00F46362"/>
    <w:rsid w:val="00F47343"/>
    <w:rsid w:val="00F50D1D"/>
    <w:rsid w:val="00F52861"/>
    <w:rsid w:val="00F5379C"/>
    <w:rsid w:val="00F538F5"/>
    <w:rsid w:val="00F5428B"/>
    <w:rsid w:val="00F56030"/>
    <w:rsid w:val="00F5674F"/>
    <w:rsid w:val="00F571D1"/>
    <w:rsid w:val="00F621E2"/>
    <w:rsid w:val="00F627C3"/>
    <w:rsid w:val="00F629FE"/>
    <w:rsid w:val="00F63935"/>
    <w:rsid w:val="00F67CBC"/>
    <w:rsid w:val="00F7244F"/>
    <w:rsid w:val="00F72568"/>
    <w:rsid w:val="00F73A32"/>
    <w:rsid w:val="00F740E3"/>
    <w:rsid w:val="00F76F07"/>
    <w:rsid w:val="00F779ED"/>
    <w:rsid w:val="00F81245"/>
    <w:rsid w:val="00F81341"/>
    <w:rsid w:val="00F82538"/>
    <w:rsid w:val="00F83767"/>
    <w:rsid w:val="00F83A95"/>
    <w:rsid w:val="00F84794"/>
    <w:rsid w:val="00F8493A"/>
    <w:rsid w:val="00F90E95"/>
    <w:rsid w:val="00F912C2"/>
    <w:rsid w:val="00F92BF4"/>
    <w:rsid w:val="00F93F86"/>
    <w:rsid w:val="00F94A76"/>
    <w:rsid w:val="00F94E2D"/>
    <w:rsid w:val="00F95932"/>
    <w:rsid w:val="00FA24F8"/>
    <w:rsid w:val="00FA2823"/>
    <w:rsid w:val="00FA4333"/>
    <w:rsid w:val="00FA5290"/>
    <w:rsid w:val="00FA55DF"/>
    <w:rsid w:val="00FA5A51"/>
    <w:rsid w:val="00FA693F"/>
    <w:rsid w:val="00FA6F61"/>
    <w:rsid w:val="00FB1F93"/>
    <w:rsid w:val="00FB2AAE"/>
    <w:rsid w:val="00FB2E3F"/>
    <w:rsid w:val="00FB30BE"/>
    <w:rsid w:val="00FB58D2"/>
    <w:rsid w:val="00FB7400"/>
    <w:rsid w:val="00FB75A9"/>
    <w:rsid w:val="00FC0068"/>
    <w:rsid w:val="00FC0599"/>
    <w:rsid w:val="00FC10BD"/>
    <w:rsid w:val="00FC1F7A"/>
    <w:rsid w:val="00FC59FC"/>
    <w:rsid w:val="00FC6D59"/>
    <w:rsid w:val="00FC7B94"/>
    <w:rsid w:val="00FE06DA"/>
    <w:rsid w:val="00FE0C49"/>
    <w:rsid w:val="00FE1C27"/>
    <w:rsid w:val="00FE39EE"/>
    <w:rsid w:val="00FE41B2"/>
    <w:rsid w:val="00FE41D1"/>
    <w:rsid w:val="00FE6422"/>
    <w:rsid w:val="00FE785D"/>
    <w:rsid w:val="00FE7FA3"/>
    <w:rsid w:val="00FF18D9"/>
    <w:rsid w:val="00FF25D7"/>
    <w:rsid w:val="00FF2BE5"/>
    <w:rsid w:val="00FF4EE5"/>
    <w:rsid w:val="00FF6CDB"/>
    <w:rsid w:val="01671BDD"/>
    <w:rsid w:val="01CE3A0A"/>
    <w:rsid w:val="027D6556"/>
    <w:rsid w:val="02C70FE2"/>
    <w:rsid w:val="02F04257"/>
    <w:rsid w:val="032D3224"/>
    <w:rsid w:val="03AE258D"/>
    <w:rsid w:val="03DB240E"/>
    <w:rsid w:val="04FF0AC1"/>
    <w:rsid w:val="05172DCE"/>
    <w:rsid w:val="05280D41"/>
    <w:rsid w:val="05E107C4"/>
    <w:rsid w:val="063A29DC"/>
    <w:rsid w:val="06B5449D"/>
    <w:rsid w:val="06DE189E"/>
    <w:rsid w:val="07AC35FA"/>
    <w:rsid w:val="07B57715"/>
    <w:rsid w:val="08093DB9"/>
    <w:rsid w:val="09FA11B5"/>
    <w:rsid w:val="0A5175E9"/>
    <w:rsid w:val="0B325257"/>
    <w:rsid w:val="0B450F81"/>
    <w:rsid w:val="0B9702BF"/>
    <w:rsid w:val="0BB23D27"/>
    <w:rsid w:val="0CB97521"/>
    <w:rsid w:val="0D476F9D"/>
    <w:rsid w:val="0DA31191"/>
    <w:rsid w:val="0DC24BCE"/>
    <w:rsid w:val="0EEE3D65"/>
    <w:rsid w:val="104E5659"/>
    <w:rsid w:val="1136685C"/>
    <w:rsid w:val="117F4E83"/>
    <w:rsid w:val="11A41243"/>
    <w:rsid w:val="11D814D8"/>
    <w:rsid w:val="12822915"/>
    <w:rsid w:val="1283439D"/>
    <w:rsid w:val="12A91336"/>
    <w:rsid w:val="13766CB2"/>
    <w:rsid w:val="14140AB7"/>
    <w:rsid w:val="14426471"/>
    <w:rsid w:val="15383EF8"/>
    <w:rsid w:val="155E47AB"/>
    <w:rsid w:val="16F068FD"/>
    <w:rsid w:val="171C37B4"/>
    <w:rsid w:val="172A02F2"/>
    <w:rsid w:val="17DD52B9"/>
    <w:rsid w:val="183879D7"/>
    <w:rsid w:val="18AB308F"/>
    <w:rsid w:val="1A1D3B6B"/>
    <w:rsid w:val="1B3E4E6C"/>
    <w:rsid w:val="1B8F31FE"/>
    <w:rsid w:val="1C504E7A"/>
    <w:rsid w:val="1CBA3044"/>
    <w:rsid w:val="1D6169B5"/>
    <w:rsid w:val="1E2B0CAD"/>
    <w:rsid w:val="1E882869"/>
    <w:rsid w:val="1F4F4A12"/>
    <w:rsid w:val="1FFC4B9E"/>
    <w:rsid w:val="20013AEC"/>
    <w:rsid w:val="20517888"/>
    <w:rsid w:val="20FD17BE"/>
    <w:rsid w:val="2139360A"/>
    <w:rsid w:val="213E42F4"/>
    <w:rsid w:val="21E94C9D"/>
    <w:rsid w:val="24744601"/>
    <w:rsid w:val="24F607D2"/>
    <w:rsid w:val="25952894"/>
    <w:rsid w:val="2596421D"/>
    <w:rsid w:val="263D704D"/>
    <w:rsid w:val="267550DE"/>
    <w:rsid w:val="267D4C5B"/>
    <w:rsid w:val="27146765"/>
    <w:rsid w:val="27713E18"/>
    <w:rsid w:val="296021E1"/>
    <w:rsid w:val="2A6D2591"/>
    <w:rsid w:val="2AF753F1"/>
    <w:rsid w:val="2B2A0965"/>
    <w:rsid w:val="2B316B65"/>
    <w:rsid w:val="2B64079B"/>
    <w:rsid w:val="2B773808"/>
    <w:rsid w:val="2C2E6D57"/>
    <w:rsid w:val="2D0B45E4"/>
    <w:rsid w:val="2DCB34C1"/>
    <w:rsid w:val="2E3F7CBD"/>
    <w:rsid w:val="2EA9088F"/>
    <w:rsid w:val="2EFC20E1"/>
    <w:rsid w:val="2F5761A6"/>
    <w:rsid w:val="2F9B7101"/>
    <w:rsid w:val="300D1865"/>
    <w:rsid w:val="315E1B9F"/>
    <w:rsid w:val="316F4012"/>
    <w:rsid w:val="317321C4"/>
    <w:rsid w:val="319C298D"/>
    <w:rsid w:val="32E53E60"/>
    <w:rsid w:val="331B24D5"/>
    <w:rsid w:val="33287A90"/>
    <w:rsid w:val="33810E26"/>
    <w:rsid w:val="34835E72"/>
    <w:rsid w:val="34A911B6"/>
    <w:rsid w:val="34BE24C0"/>
    <w:rsid w:val="351B0132"/>
    <w:rsid w:val="35DD1C2D"/>
    <w:rsid w:val="38A47F2B"/>
    <w:rsid w:val="39524556"/>
    <w:rsid w:val="395C0073"/>
    <w:rsid w:val="398B2750"/>
    <w:rsid w:val="399E2766"/>
    <w:rsid w:val="399F5B48"/>
    <w:rsid w:val="39E3511C"/>
    <w:rsid w:val="3A1F65CD"/>
    <w:rsid w:val="3A212C42"/>
    <w:rsid w:val="3AD828A3"/>
    <w:rsid w:val="3B6277A8"/>
    <w:rsid w:val="3BD644DB"/>
    <w:rsid w:val="3BDD3F44"/>
    <w:rsid w:val="3CB4744F"/>
    <w:rsid w:val="3DA40508"/>
    <w:rsid w:val="3E4112E1"/>
    <w:rsid w:val="3E7517F2"/>
    <w:rsid w:val="3EC30BC4"/>
    <w:rsid w:val="3ECE72A7"/>
    <w:rsid w:val="3EE6723C"/>
    <w:rsid w:val="3EE7052F"/>
    <w:rsid w:val="3F3D6093"/>
    <w:rsid w:val="3F3F2E8D"/>
    <w:rsid w:val="3F6E599D"/>
    <w:rsid w:val="3F716D4D"/>
    <w:rsid w:val="40775D2D"/>
    <w:rsid w:val="40CF7703"/>
    <w:rsid w:val="41225C90"/>
    <w:rsid w:val="412D055A"/>
    <w:rsid w:val="416648CF"/>
    <w:rsid w:val="42091646"/>
    <w:rsid w:val="4257435F"/>
    <w:rsid w:val="42BC698B"/>
    <w:rsid w:val="42F60EA8"/>
    <w:rsid w:val="43224C98"/>
    <w:rsid w:val="44515BF3"/>
    <w:rsid w:val="44C61D43"/>
    <w:rsid w:val="4504748C"/>
    <w:rsid w:val="453E18DA"/>
    <w:rsid w:val="458A481F"/>
    <w:rsid w:val="45924D77"/>
    <w:rsid w:val="45A21841"/>
    <w:rsid w:val="462E24A4"/>
    <w:rsid w:val="464C55F4"/>
    <w:rsid w:val="46A40435"/>
    <w:rsid w:val="47443ECE"/>
    <w:rsid w:val="47A90ACE"/>
    <w:rsid w:val="49634005"/>
    <w:rsid w:val="49B346A1"/>
    <w:rsid w:val="4A9916E6"/>
    <w:rsid w:val="4AB5785C"/>
    <w:rsid w:val="4AED4E44"/>
    <w:rsid w:val="4B0904A5"/>
    <w:rsid w:val="4B755F2C"/>
    <w:rsid w:val="4B795791"/>
    <w:rsid w:val="4B92297F"/>
    <w:rsid w:val="4B9504C5"/>
    <w:rsid w:val="4BA95275"/>
    <w:rsid w:val="4CE6353B"/>
    <w:rsid w:val="4CEB607D"/>
    <w:rsid w:val="4D3009EC"/>
    <w:rsid w:val="4DEF32EA"/>
    <w:rsid w:val="4E0A457B"/>
    <w:rsid w:val="4EAE0D1F"/>
    <w:rsid w:val="4F781AB6"/>
    <w:rsid w:val="502E0BEA"/>
    <w:rsid w:val="512617FA"/>
    <w:rsid w:val="51352C34"/>
    <w:rsid w:val="526202BD"/>
    <w:rsid w:val="526877C2"/>
    <w:rsid w:val="527579BE"/>
    <w:rsid w:val="52962054"/>
    <w:rsid w:val="52CA2681"/>
    <w:rsid w:val="53714813"/>
    <w:rsid w:val="54D53E35"/>
    <w:rsid w:val="54DE095F"/>
    <w:rsid w:val="551C0BF4"/>
    <w:rsid w:val="55486395"/>
    <w:rsid w:val="55FA7691"/>
    <w:rsid w:val="563D17AF"/>
    <w:rsid w:val="56BC345D"/>
    <w:rsid w:val="57194F91"/>
    <w:rsid w:val="587A0A23"/>
    <w:rsid w:val="58BB7C00"/>
    <w:rsid w:val="59510360"/>
    <w:rsid w:val="5A2F3A8F"/>
    <w:rsid w:val="5A8406C7"/>
    <w:rsid w:val="5AE26BE4"/>
    <w:rsid w:val="5B2C5D13"/>
    <w:rsid w:val="5BA03629"/>
    <w:rsid w:val="5BAF1477"/>
    <w:rsid w:val="5BC50A04"/>
    <w:rsid w:val="5D3E30D0"/>
    <w:rsid w:val="5D6C61C0"/>
    <w:rsid w:val="5D81511A"/>
    <w:rsid w:val="5D8440F2"/>
    <w:rsid w:val="5E6B2488"/>
    <w:rsid w:val="5E9B65EC"/>
    <w:rsid w:val="5ED4416B"/>
    <w:rsid w:val="5F16521D"/>
    <w:rsid w:val="5FD530CC"/>
    <w:rsid w:val="5FDD322A"/>
    <w:rsid w:val="601F71C7"/>
    <w:rsid w:val="60217C89"/>
    <w:rsid w:val="60426722"/>
    <w:rsid w:val="609124A6"/>
    <w:rsid w:val="60914E7C"/>
    <w:rsid w:val="617076B1"/>
    <w:rsid w:val="61771623"/>
    <w:rsid w:val="61A2167C"/>
    <w:rsid w:val="62311B2D"/>
    <w:rsid w:val="62404755"/>
    <w:rsid w:val="62952EB7"/>
    <w:rsid w:val="63400529"/>
    <w:rsid w:val="655D3BA6"/>
    <w:rsid w:val="65876ADF"/>
    <w:rsid w:val="664D06A4"/>
    <w:rsid w:val="66ED6C67"/>
    <w:rsid w:val="673175A9"/>
    <w:rsid w:val="67EE0C36"/>
    <w:rsid w:val="681F2A7B"/>
    <w:rsid w:val="690243FF"/>
    <w:rsid w:val="6906616F"/>
    <w:rsid w:val="69706BC6"/>
    <w:rsid w:val="697106DA"/>
    <w:rsid w:val="6AEA0FDD"/>
    <w:rsid w:val="6B031810"/>
    <w:rsid w:val="6B297174"/>
    <w:rsid w:val="6B9C6477"/>
    <w:rsid w:val="6C2278C0"/>
    <w:rsid w:val="6C3108A9"/>
    <w:rsid w:val="6C327B3B"/>
    <w:rsid w:val="6C7812C6"/>
    <w:rsid w:val="6D153BB5"/>
    <w:rsid w:val="6D30329F"/>
    <w:rsid w:val="6DC17E36"/>
    <w:rsid w:val="6DF22D9D"/>
    <w:rsid w:val="6E1B45FE"/>
    <w:rsid w:val="6E315674"/>
    <w:rsid w:val="6E976730"/>
    <w:rsid w:val="6EF15FBF"/>
    <w:rsid w:val="6FBA3EC6"/>
    <w:rsid w:val="709F4D62"/>
    <w:rsid w:val="70AF307A"/>
    <w:rsid w:val="70C3237A"/>
    <w:rsid w:val="71A04F38"/>
    <w:rsid w:val="71C45136"/>
    <w:rsid w:val="71D4389F"/>
    <w:rsid w:val="71FB16D8"/>
    <w:rsid w:val="727335E2"/>
    <w:rsid w:val="72F719E6"/>
    <w:rsid w:val="731F06ED"/>
    <w:rsid w:val="73CE4AB5"/>
    <w:rsid w:val="742B2B5F"/>
    <w:rsid w:val="74426001"/>
    <w:rsid w:val="74721F2E"/>
    <w:rsid w:val="74C653D4"/>
    <w:rsid w:val="74C7339A"/>
    <w:rsid w:val="752F4467"/>
    <w:rsid w:val="75886B4C"/>
    <w:rsid w:val="75911282"/>
    <w:rsid w:val="75E85031"/>
    <w:rsid w:val="75F37FA8"/>
    <w:rsid w:val="77AA5080"/>
    <w:rsid w:val="78293E56"/>
    <w:rsid w:val="78511D05"/>
    <w:rsid w:val="78645B69"/>
    <w:rsid w:val="787D213D"/>
    <w:rsid w:val="78B63272"/>
    <w:rsid w:val="796E5931"/>
    <w:rsid w:val="7B156E92"/>
    <w:rsid w:val="7C0641F8"/>
    <w:rsid w:val="7C183F2B"/>
    <w:rsid w:val="7CA70100"/>
    <w:rsid w:val="7CC04207"/>
    <w:rsid w:val="7CDE33C7"/>
    <w:rsid w:val="7DFF6901"/>
    <w:rsid w:val="7ED76320"/>
    <w:rsid w:val="7F9454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link w:val="20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1"/>
    <w:unhideWhenUsed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pPr>
      <w:spacing w:after="120"/>
    </w:pPr>
  </w:style>
  <w:style w:type="paragraph" w:styleId="7">
    <w:name w:val="Body Text First Indent"/>
    <w:basedOn w:val="6"/>
    <w:qFormat/>
    <w:uiPriority w:val="0"/>
    <w:pPr>
      <w:ind w:firstLine="420" w:firstLineChars="100"/>
    </w:pPr>
  </w:style>
  <w:style w:type="paragraph" w:styleId="8">
    <w:name w:val="Body Text Indent"/>
    <w:basedOn w:val="1"/>
    <w:link w:val="22"/>
    <w:qFormat/>
    <w:uiPriority w:val="0"/>
    <w:pPr>
      <w:spacing w:line="500" w:lineRule="exact"/>
      <w:ind w:firstLine="570"/>
    </w:pPr>
    <w:rPr>
      <w:sz w:val="28"/>
      <w:szCs w:val="20"/>
    </w:rPr>
  </w:style>
  <w:style w:type="paragraph" w:styleId="9">
    <w:name w:val="Date"/>
    <w:basedOn w:val="1"/>
    <w:next w:val="1"/>
    <w:link w:val="23"/>
    <w:qFormat/>
    <w:uiPriority w:val="0"/>
    <w:pPr>
      <w:ind w:left="100" w:leftChars="2500"/>
    </w:pPr>
  </w:style>
  <w:style w:type="paragraph" w:styleId="10">
    <w:name w:val="Balloon Text"/>
    <w:basedOn w:val="1"/>
    <w:link w:val="24"/>
    <w:qFormat/>
    <w:uiPriority w:val="0"/>
    <w:rPr>
      <w:sz w:val="18"/>
      <w:szCs w:val="18"/>
    </w:rPr>
  </w:style>
  <w:style w:type="paragraph" w:styleId="11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First Indent 2"/>
    <w:basedOn w:val="8"/>
    <w:unhideWhenUsed/>
    <w:qFormat/>
    <w:uiPriority w:val="0"/>
    <w:pPr>
      <w:tabs>
        <w:tab w:val="left" w:pos="930"/>
      </w:tabs>
      <w:ind w:firstLine="420"/>
    </w:pPr>
    <w:rPr>
      <w:kern w:val="0"/>
      <w:sz w:val="20"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unhideWhenUsed/>
    <w:qFormat/>
    <w:uiPriority w:val="99"/>
    <w:rPr>
      <w:color w:val="954F72"/>
      <w:u w:val="single"/>
    </w:rPr>
  </w:style>
  <w:style w:type="character" w:styleId="18">
    <w:name w:val="Hyperlink"/>
    <w:unhideWhenUsed/>
    <w:qFormat/>
    <w:uiPriority w:val="99"/>
    <w:rPr>
      <w:color w:val="0563C1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标题 3 Char"/>
    <w:link w:val="3"/>
    <w:qFormat/>
    <w:uiPriority w:val="0"/>
    <w:rPr>
      <w:b/>
      <w:bCs/>
      <w:kern w:val="2"/>
      <w:sz w:val="24"/>
      <w:szCs w:val="32"/>
    </w:rPr>
  </w:style>
  <w:style w:type="character" w:customStyle="1" w:styleId="21">
    <w:name w:val="正文缩进 Char"/>
    <w:link w:val="4"/>
    <w:qFormat/>
    <w:uiPriority w:val="0"/>
    <w:rPr>
      <w:kern w:val="2"/>
      <w:sz w:val="21"/>
      <w:szCs w:val="24"/>
    </w:rPr>
  </w:style>
  <w:style w:type="character" w:customStyle="1" w:styleId="22">
    <w:name w:val="正文文本缩进 Char"/>
    <w:link w:val="8"/>
    <w:qFormat/>
    <w:uiPriority w:val="0"/>
    <w:rPr>
      <w:kern w:val="2"/>
      <w:sz w:val="28"/>
    </w:rPr>
  </w:style>
  <w:style w:type="character" w:customStyle="1" w:styleId="23">
    <w:name w:val="日期 Char"/>
    <w:link w:val="9"/>
    <w:qFormat/>
    <w:uiPriority w:val="0"/>
    <w:rPr>
      <w:kern w:val="2"/>
      <w:sz w:val="21"/>
      <w:szCs w:val="24"/>
    </w:rPr>
  </w:style>
  <w:style w:type="character" w:customStyle="1" w:styleId="24">
    <w:name w:val="批注框文本 Char"/>
    <w:link w:val="10"/>
    <w:qFormat/>
    <w:uiPriority w:val="0"/>
    <w:rPr>
      <w:kern w:val="2"/>
      <w:sz w:val="18"/>
      <w:szCs w:val="18"/>
    </w:rPr>
  </w:style>
  <w:style w:type="character" w:customStyle="1" w:styleId="25">
    <w:name w:val="页脚 Char"/>
    <w:link w:val="11"/>
    <w:qFormat/>
    <w:uiPriority w:val="99"/>
    <w:rPr>
      <w:kern w:val="2"/>
      <w:sz w:val="18"/>
      <w:szCs w:val="18"/>
    </w:rPr>
  </w:style>
  <w:style w:type="character" w:customStyle="1" w:styleId="26">
    <w:name w:val="页眉 Char"/>
    <w:link w:val="12"/>
    <w:qFormat/>
    <w:uiPriority w:val="0"/>
    <w:rPr>
      <w:kern w:val="2"/>
      <w:sz w:val="18"/>
      <w:szCs w:val="18"/>
    </w:rPr>
  </w:style>
  <w:style w:type="character" w:customStyle="1" w:styleId="27">
    <w:name w:val="标题 3 字符"/>
    <w:qFormat/>
    <w:uiPriority w:val="0"/>
    <w:rPr>
      <w:b/>
      <w:bCs/>
      <w:kern w:val="2"/>
      <w:sz w:val="24"/>
      <w:szCs w:val="32"/>
    </w:rPr>
  </w:style>
  <w:style w:type="character" w:customStyle="1" w:styleId="28">
    <w:name w:val="页脚 字符"/>
    <w:qFormat/>
    <w:uiPriority w:val="99"/>
    <w:rPr>
      <w:kern w:val="2"/>
      <w:sz w:val="18"/>
      <w:szCs w:val="18"/>
    </w:rPr>
  </w:style>
  <w:style w:type="character" w:customStyle="1" w:styleId="29">
    <w:name w:val="Body Text Indent 2 Char Char"/>
    <w:link w:val="30"/>
    <w:qFormat/>
    <w:uiPriority w:val="0"/>
    <w:rPr>
      <w:rFonts w:ascii="Calibri" w:hAnsi="Calibri"/>
    </w:rPr>
  </w:style>
  <w:style w:type="paragraph" w:customStyle="1" w:styleId="30">
    <w:name w:val="正文文本缩进 21"/>
    <w:basedOn w:val="1"/>
    <w:link w:val="29"/>
    <w:qFormat/>
    <w:uiPriority w:val="0"/>
    <w:pPr>
      <w:adjustRightInd w:val="0"/>
      <w:spacing w:line="480" w:lineRule="auto"/>
      <w:ind w:firstLine="540"/>
      <w:textAlignment w:val="baseline"/>
    </w:pPr>
    <w:rPr>
      <w:rFonts w:ascii="Calibri" w:hAnsi="Calibri"/>
      <w:kern w:val="0"/>
      <w:sz w:val="20"/>
      <w:szCs w:val="20"/>
    </w:rPr>
  </w:style>
  <w:style w:type="character" w:customStyle="1" w:styleId="31">
    <w:name w:val="页眉 字符"/>
    <w:qFormat/>
    <w:uiPriority w:val="0"/>
    <w:rPr>
      <w:kern w:val="2"/>
      <w:sz w:val="18"/>
      <w:szCs w:val="18"/>
    </w:rPr>
  </w:style>
  <w:style w:type="character" w:customStyle="1" w:styleId="32">
    <w:name w:val="font01"/>
    <w:basedOn w:val="1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3">
    <w:name w:val="批注框文本 字符"/>
    <w:qFormat/>
    <w:uiPriority w:val="0"/>
    <w:rPr>
      <w:kern w:val="2"/>
      <w:sz w:val="18"/>
      <w:szCs w:val="18"/>
    </w:rPr>
  </w:style>
  <w:style w:type="character" w:customStyle="1" w:styleId="34">
    <w:name w:val="日期 字符"/>
    <w:qFormat/>
    <w:uiPriority w:val="0"/>
    <w:rPr>
      <w:kern w:val="2"/>
      <w:sz w:val="21"/>
      <w:szCs w:val="24"/>
    </w:rPr>
  </w:style>
  <w:style w:type="character" w:customStyle="1" w:styleId="35">
    <w:name w:val="font11"/>
    <w:basedOn w:val="16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36">
    <w:name w:val="正文文本缩进 字符"/>
    <w:qFormat/>
    <w:uiPriority w:val="0"/>
    <w:rPr>
      <w:kern w:val="2"/>
      <w:sz w:val="28"/>
    </w:rPr>
  </w:style>
  <w:style w:type="paragraph" w:customStyle="1" w:styleId="37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38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kern w:val="0"/>
      <w:sz w:val="24"/>
    </w:rPr>
  </w:style>
  <w:style w:type="paragraph" w:customStyle="1" w:styleId="39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4"/>
    </w:rPr>
  </w:style>
  <w:style w:type="paragraph" w:customStyle="1" w:styleId="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41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42">
    <w:name w:val="xl10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45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46">
    <w:name w:val="xl12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47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48">
    <w:name w:val="xl121"/>
    <w:basedOn w:val="1"/>
    <w:qFormat/>
    <w:uiPriority w:val="0"/>
    <w:pPr>
      <w:widowControl/>
      <w:spacing w:before="100" w:beforeAutospacing="1" w:after="100" w:afterAutospacing="1"/>
      <w:jc w:val="right"/>
    </w:pPr>
    <w:rPr>
      <w:rFonts w:ascii="宋体" w:hAnsi="宋体" w:cs="宋体"/>
      <w:kern w:val="0"/>
      <w:sz w:val="24"/>
    </w:rPr>
  </w:style>
  <w:style w:type="paragraph" w:customStyle="1" w:styleId="49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50">
    <w:name w:val="xl11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51">
    <w:name w:val="xl13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5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54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55">
    <w:name w:val="xl11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56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4"/>
    </w:rPr>
  </w:style>
  <w:style w:type="paragraph" w:customStyle="1" w:styleId="57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58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9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60">
    <w:name w:val="xl10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61">
    <w:name w:val="列出段落1"/>
    <w:basedOn w:val="1"/>
    <w:qFormat/>
    <w:uiPriority w:val="34"/>
    <w:pPr>
      <w:ind w:firstLine="420" w:firstLineChars="200"/>
    </w:pPr>
  </w:style>
  <w:style w:type="paragraph" w:customStyle="1" w:styleId="62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63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bCs/>
      <w:kern w:val="0"/>
      <w:sz w:val="24"/>
    </w:rPr>
  </w:style>
  <w:style w:type="paragraph" w:customStyle="1" w:styleId="64">
    <w:name w:val="xl1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65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66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67">
    <w:name w:val="xl12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styleId="68">
    <w:name w:val="List Paragraph"/>
    <w:basedOn w:val="1"/>
    <w:qFormat/>
    <w:uiPriority w:val="34"/>
    <w:pPr>
      <w:ind w:firstLine="420" w:firstLineChars="200"/>
    </w:pPr>
  </w:style>
  <w:style w:type="paragraph" w:customStyle="1" w:styleId="6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32"/>
      <w:szCs w:val="32"/>
    </w:rPr>
  </w:style>
  <w:style w:type="paragraph" w:customStyle="1" w:styleId="7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71">
    <w:name w:val="xl1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72">
    <w:name w:val="xl10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3">
    <w:name w:val="xl92"/>
    <w:basedOn w:val="1"/>
    <w:qFormat/>
    <w:uiPriority w:val="0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7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76">
    <w:name w:val="xl1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7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78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79">
    <w:name w:val="xl96"/>
    <w:basedOn w:val="1"/>
    <w:qFormat/>
    <w:uiPriority w:val="0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80">
    <w:name w:val="xl12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81">
    <w:name w:val="xl1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82">
    <w:name w:val="_Style 24"/>
    <w:basedOn w:val="1"/>
    <w:next w:val="68"/>
    <w:qFormat/>
    <w:uiPriority w:val="34"/>
    <w:pPr>
      <w:ind w:firstLine="420" w:firstLineChars="200"/>
    </w:pPr>
  </w:style>
  <w:style w:type="paragraph" w:customStyle="1" w:styleId="83">
    <w:name w:val="xl1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84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85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86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87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88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89">
    <w:name w:val="xl69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0">
    <w:name w:val="xl9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91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92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3">
    <w:name w:val="xl10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4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95">
    <w:name w:val="xl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96">
    <w:name w:val="xl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97">
    <w:name w:val="xl12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99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0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1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02">
    <w:name w:val="xl64"/>
    <w:basedOn w:val="1"/>
    <w:qFormat/>
    <w:uiPriority w:val="0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03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04">
    <w:name w:val="xl6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FF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05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06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07">
    <w:name w:val="xl9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8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</w:pPr>
    <w:rPr>
      <w:rFonts w:ascii="宋体" w:hAnsi="宋体" w:cs="宋体"/>
      <w:color w:val="000000"/>
      <w:kern w:val="0"/>
      <w:sz w:val="24"/>
    </w:rPr>
  </w:style>
  <w:style w:type="paragraph" w:customStyle="1" w:styleId="109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广西移动</Company>
  <Pages>3</Pages>
  <Words>1768</Words>
  <Characters>1971</Characters>
  <Lines>698</Lines>
  <Paragraphs>196</Paragraphs>
  <TotalTime>0</TotalTime>
  <ScaleCrop>false</ScaleCrop>
  <LinksUpToDate>false</LinksUpToDate>
  <CharactersWithSpaces>2049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2017-10-19T09:41:00Z</dcterms:created>
  <dc:creator>李家庆</dc:creator>
  <cp:lastModifiedBy>东北孤虎</cp:lastModifiedBy>
  <cp:lastPrinted>2023-04-21T09:57:00Z</cp:lastPrinted>
  <dcterms:modified xsi:type="dcterms:W3CDTF">2023-05-04T03:56:20Z</dcterms:modified>
  <dc:title>招  标  文  件</dc:title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5456D360F2B84A13B1CC3B4823822F6D_13</vt:lpwstr>
  </property>
</Properties>
</file>