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824" w:rsidRDefault="008C1824">
      <w:pPr>
        <w:jc w:val="center"/>
        <w:rPr>
          <w:rFonts w:ascii="黑体" w:eastAsia="黑体" w:hAnsi="黑体" w:cs="黑体"/>
          <w:kern w:val="1"/>
          <w:sz w:val="52"/>
          <w:szCs w:val="52"/>
        </w:rPr>
      </w:pPr>
    </w:p>
    <w:p w:rsidR="008C1824" w:rsidRDefault="00DB0CC3">
      <w:pPr>
        <w:spacing w:line="360" w:lineRule="auto"/>
        <w:jc w:val="center"/>
        <w:rPr>
          <w:rFonts w:ascii="华康简标题宋" w:eastAsia="华康简标题宋" w:hAnsi="华康简标题宋" w:cs="华康简标题宋"/>
          <w:b/>
          <w:kern w:val="1"/>
          <w:sz w:val="84"/>
        </w:rPr>
      </w:pPr>
      <w:r>
        <w:rPr>
          <w:rFonts w:ascii="华康简标题宋" w:eastAsia="华康简标题宋" w:hAnsi="华康简标题宋" w:cs="华康简标题宋" w:hint="eastAsia"/>
          <w:b/>
          <w:kern w:val="1"/>
          <w:sz w:val="84"/>
        </w:rPr>
        <w:t>招</w:t>
      </w:r>
      <w:r>
        <w:rPr>
          <w:rFonts w:ascii="宋体" w:hAnsi="宋体" w:cs="宋体" w:hint="eastAsia"/>
          <w:b/>
          <w:kern w:val="1"/>
          <w:sz w:val="84"/>
        </w:rPr>
        <w:t xml:space="preserve"> </w:t>
      </w:r>
      <w:r>
        <w:rPr>
          <w:rFonts w:ascii="华康简标题宋" w:eastAsia="华康简标题宋" w:hAnsi="华康简标题宋" w:cs="华康简标题宋" w:hint="eastAsia"/>
          <w:b/>
          <w:kern w:val="1"/>
          <w:sz w:val="84"/>
        </w:rPr>
        <w:t>标</w:t>
      </w:r>
      <w:r>
        <w:rPr>
          <w:rFonts w:ascii="华康简标题宋" w:eastAsia="华康简标题宋" w:hAnsi="华康简标题宋" w:cs="华康简标题宋"/>
          <w:b/>
          <w:kern w:val="1"/>
          <w:sz w:val="84"/>
        </w:rPr>
        <w:t xml:space="preserve"> 文 件</w:t>
      </w:r>
    </w:p>
    <w:p w:rsidR="008C1824" w:rsidRDefault="00DB0CC3">
      <w:pPr>
        <w:jc w:val="center"/>
        <w:rPr>
          <w:rFonts w:ascii="华康简标题宋" w:eastAsia="华康简标题宋" w:hAnsi="华康简标题宋" w:cs="华康简标题宋"/>
          <w:b/>
          <w:kern w:val="1"/>
          <w:sz w:val="48"/>
          <w:szCs w:val="48"/>
        </w:rPr>
      </w:pPr>
      <w:r>
        <w:rPr>
          <w:rFonts w:ascii="华康简标题宋" w:eastAsia="华康简标题宋" w:hAnsi="华康简标题宋" w:cs="华康简标题宋" w:hint="eastAsia"/>
          <w:b/>
          <w:kern w:val="1"/>
          <w:sz w:val="48"/>
          <w:szCs w:val="48"/>
        </w:rPr>
        <w:t>东莞市民服务中心一期-灯具采购项目</w:t>
      </w:r>
    </w:p>
    <w:p w:rsidR="008C1824" w:rsidRDefault="008C1824">
      <w:pPr>
        <w:jc w:val="center"/>
        <w:rPr>
          <w:rFonts w:ascii="华康简标题宋" w:eastAsia="华康简标题宋" w:hAnsi="华康简标题宋" w:cs="华康简标题宋"/>
          <w:b/>
          <w:kern w:val="1"/>
          <w:sz w:val="48"/>
          <w:szCs w:val="48"/>
        </w:rPr>
      </w:pPr>
    </w:p>
    <w:p w:rsidR="008C1824" w:rsidRDefault="008C1824">
      <w:pPr>
        <w:jc w:val="center"/>
        <w:rPr>
          <w:rFonts w:ascii="华康简标题宋" w:eastAsia="华康简标题宋" w:hAnsi="华康简标题宋" w:cs="华文中宋"/>
          <w:b/>
          <w:kern w:val="1"/>
          <w:sz w:val="48"/>
        </w:rPr>
      </w:pPr>
    </w:p>
    <w:p w:rsidR="008C1824" w:rsidRDefault="00DB0CC3">
      <w:pPr>
        <w:jc w:val="center"/>
        <w:rPr>
          <w:rFonts w:ascii="仿宋_GB2312" w:eastAsia="仿宋_GB2312" w:hAnsi="仿宋_GB2312" w:cs="宋体"/>
          <w:kern w:val="1"/>
          <w:sz w:val="32"/>
          <w:u w:val="single"/>
        </w:rPr>
      </w:pPr>
      <w:r>
        <w:rPr>
          <w:rFonts w:ascii="仿宋_GB2312" w:eastAsia="仿宋_GB2312" w:hAnsi="仿宋_GB2312" w:cs="宋体"/>
          <w:kern w:val="1"/>
          <w:sz w:val="32"/>
        </w:rPr>
        <w:t xml:space="preserve">项目编号： </w:t>
      </w:r>
      <w:r>
        <w:rPr>
          <w:rFonts w:ascii="仿宋_GB2312" w:eastAsia="仿宋_GB2312" w:hAnsi="仿宋_GB2312" w:cs="宋体" w:hint="eastAsia"/>
          <w:kern w:val="1"/>
          <w:sz w:val="32"/>
          <w:u w:val="single"/>
        </w:rPr>
        <w:t xml:space="preserve"> ZBCG-2019-43</w:t>
      </w:r>
      <w:r>
        <w:rPr>
          <w:rFonts w:ascii="仿宋_GB2312" w:eastAsia="仿宋_GB2312" w:hAnsi="仿宋_GB2312" w:cs="宋体"/>
          <w:kern w:val="1"/>
          <w:sz w:val="32"/>
          <w:u w:val="single"/>
        </w:rPr>
        <w:t xml:space="preserve">号 </w:t>
      </w:r>
    </w:p>
    <w:p w:rsidR="008C1824" w:rsidRDefault="00DB0CC3">
      <w:pPr>
        <w:rPr>
          <w:rFonts w:ascii="黑体" w:eastAsia="黑体" w:hAnsi="黑体" w:cs="黑体"/>
          <w:kern w:val="1"/>
          <w:sz w:val="36"/>
          <w:szCs w:val="36"/>
        </w:rPr>
      </w:pPr>
      <w:r>
        <w:rPr>
          <w:rFonts w:ascii="黑体" w:eastAsia="黑体" w:hAnsi="黑体" w:cs="黑体"/>
          <w:kern w:val="1"/>
          <w:sz w:val="36"/>
          <w:szCs w:val="36"/>
        </w:rPr>
        <w:t xml:space="preserve"> </w:t>
      </w:r>
    </w:p>
    <w:p w:rsidR="008C1824" w:rsidRDefault="008C1824">
      <w:pPr>
        <w:rPr>
          <w:rFonts w:ascii="宋体" w:hAnsi="宋体" w:cs="宋体"/>
          <w:kern w:val="1"/>
          <w:sz w:val="36"/>
        </w:rPr>
      </w:pPr>
    </w:p>
    <w:p w:rsidR="008C1824" w:rsidRDefault="00DB0CC3">
      <w:pPr>
        <w:spacing w:line="360" w:lineRule="auto"/>
        <w:jc w:val="center"/>
        <w:rPr>
          <w:kern w:val="1"/>
        </w:rPr>
      </w:pPr>
      <w:r>
        <w:rPr>
          <w:noProof/>
          <w:kern w:val="1"/>
        </w:rPr>
        <w:drawing>
          <wp:inline distT="0" distB="0" distL="0" distR="0">
            <wp:extent cx="1609725" cy="1619250"/>
            <wp:effectExtent l="19050" t="0" r="9525" b="0"/>
            <wp:docPr id="1" name="图片模式2" descr="莞建标志"/>
            <wp:cNvGraphicFramePr/>
            <a:graphic xmlns:a="http://schemas.openxmlformats.org/drawingml/2006/main">
              <a:graphicData uri="http://schemas.openxmlformats.org/drawingml/2006/picture">
                <pic:pic xmlns:pic="http://schemas.openxmlformats.org/drawingml/2006/picture">
                  <pic:nvPicPr>
                    <pic:cNvPr id="1" name="图片模式2" descr="莞建标志"/>
                    <pic:cNvPicPr>
                      <a:picLocks noChangeArrowheads="1"/>
                    </pic:cNvPicPr>
                  </pic:nvPicPr>
                  <pic:blipFill>
                    <a:blip r:embed="rId10" cstate="print"/>
                    <a:srcRect/>
                    <a:stretch>
                      <a:fillRect/>
                    </a:stretch>
                  </pic:blipFill>
                  <pic:spPr>
                    <a:xfrm>
                      <a:off x="0" y="0"/>
                      <a:ext cx="1609725" cy="1619250"/>
                    </a:xfrm>
                    <a:prstGeom prst="rect">
                      <a:avLst/>
                    </a:prstGeom>
                    <a:noFill/>
                    <a:ln w="9525">
                      <a:noFill/>
                      <a:miter lim="800000"/>
                      <a:headEnd/>
                      <a:tailEnd/>
                    </a:ln>
                    <a:effectLst/>
                  </pic:spPr>
                </pic:pic>
              </a:graphicData>
            </a:graphic>
          </wp:inline>
        </w:drawing>
      </w:r>
    </w:p>
    <w:p w:rsidR="008C1824" w:rsidRDefault="008C1824">
      <w:pPr>
        <w:spacing w:line="360" w:lineRule="auto"/>
        <w:rPr>
          <w:rFonts w:ascii="仿宋_GB2312" w:eastAsia="仿宋_GB2312" w:hAnsi="仿宋_GB2312" w:cs="宋体"/>
          <w:kern w:val="1"/>
          <w:sz w:val="32"/>
        </w:rPr>
      </w:pPr>
    </w:p>
    <w:p w:rsidR="008C1824" w:rsidRDefault="008C1824">
      <w:pPr>
        <w:spacing w:line="360" w:lineRule="auto"/>
        <w:rPr>
          <w:rFonts w:ascii="仿宋_GB2312" w:eastAsia="仿宋_GB2312" w:hAnsi="仿宋_GB2312" w:cs="宋体"/>
          <w:kern w:val="1"/>
          <w:sz w:val="32"/>
        </w:rPr>
      </w:pPr>
    </w:p>
    <w:p w:rsidR="008C1824" w:rsidRDefault="00DB0CC3">
      <w:pPr>
        <w:spacing w:line="360" w:lineRule="auto"/>
        <w:ind w:left="538"/>
        <w:jc w:val="center"/>
        <w:rPr>
          <w:rFonts w:ascii="仿宋_GB2312" w:eastAsia="仿宋_GB2312" w:hAnsi="仿宋_GB2312" w:cs="宋体"/>
          <w:kern w:val="1"/>
          <w:sz w:val="32"/>
        </w:rPr>
      </w:pPr>
      <w:r>
        <w:rPr>
          <w:rFonts w:ascii="仿宋_GB2312" w:eastAsia="仿宋_GB2312" w:hAnsi="仿宋_GB2312" w:cs="宋体"/>
          <w:kern w:val="1"/>
          <w:sz w:val="32"/>
        </w:rPr>
        <w:t>东莞市莞城建筑工程有限公司</w:t>
      </w:r>
    </w:p>
    <w:p w:rsidR="008C1824" w:rsidRDefault="00DB0CC3">
      <w:pPr>
        <w:spacing w:line="360" w:lineRule="auto"/>
        <w:ind w:left="538"/>
        <w:jc w:val="center"/>
        <w:rPr>
          <w:rFonts w:ascii="仿宋_GB2312" w:eastAsia="仿宋_GB2312" w:hAnsi="仿宋_GB2312" w:cs="宋体"/>
          <w:kern w:val="1"/>
          <w:sz w:val="32"/>
        </w:rPr>
      </w:pPr>
      <w:r>
        <w:rPr>
          <w:rFonts w:ascii="仿宋_GB2312" w:eastAsia="仿宋_GB2312" w:hAnsi="仿宋_GB2312" w:cs="宋体" w:hint="eastAsia"/>
          <w:kern w:val="1"/>
          <w:sz w:val="32"/>
        </w:rPr>
        <w:t xml:space="preserve">   2019</w:t>
      </w:r>
      <w:r>
        <w:rPr>
          <w:rFonts w:ascii="仿宋_GB2312" w:eastAsia="仿宋_GB2312" w:hAnsi="仿宋_GB2312" w:cs="宋体"/>
          <w:kern w:val="1"/>
          <w:sz w:val="32"/>
        </w:rPr>
        <w:t>年</w:t>
      </w:r>
      <w:r>
        <w:rPr>
          <w:rFonts w:ascii="仿宋_GB2312" w:eastAsia="仿宋_GB2312" w:hAnsi="仿宋_GB2312" w:cs="宋体" w:hint="eastAsia"/>
          <w:kern w:val="1"/>
          <w:sz w:val="32"/>
        </w:rPr>
        <w:t xml:space="preserve"> </w:t>
      </w:r>
      <w:r w:rsidR="004E4754">
        <w:rPr>
          <w:rFonts w:ascii="仿宋_GB2312" w:eastAsia="仿宋_GB2312" w:hAnsi="仿宋_GB2312" w:cs="宋体" w:hint="eastAsia"/>
          <w:kern w:val="1"/>
          <w:sz w:val="32"/>
        </w:rPr>
        <w:t>5</w:t>
      </w:r>
      <w:r>
        <w:rPr>
          <w:rFonts w:ascii="仿宋_GB2312" w:eastAsia="仿宋_GB2312" w:hAnsi="仿宋_GB2312" w:cs="宋体" w:hint="eastAsia"/>
          <w:kern w:val="1"/>
          <w:sz w:val="32"/>
        </w:rPr>
        <w:t xml:space="preserve">月   </w:t>
      </w:r>
    </w:p>
    <w:p w:rsidR="008C1824" w:rsidRDefault="008C1824">
      <w:pPr>
        <w:spacing w:line="360" w:lineRule="auto"/>
        <w:ind w:left="538"/>
        <w:jc w:val="center"/>
        <w:rPr>
          <w:rFonts w:ascii="仿宋_GB2312" w:eastAsia="仿宋_GB2312" w:hAnsi="仿宋_GB2312" w:cs="宋体"/>
          <w:kern w:val="1"/>
          <w:sz w:val="32"/>
        </w:rPr>
      </w:pPr>
    </w:p>
    <w:p w:rsidR="008C1824" w:rsidRDefault="008C1824">
      <w:pPr>
        <w:spacing w:line="360" w:lineRule="auto"/>
        <w:rPr>
          <w:rFonts w:ascii="仿宋_GB2312" w:eastAsia="仿宋_GB2312" w:hAnsi="仿宋_GB2312" w:cs="宋体"/>
          <w:kern w:val="1"/>
          <w:sz w:val="32"/>
        </w:rPr>
      </w:pPr>
    </w:p>
    <w:p w:rsidR="008C1824" w:rsidRDefault="00DB0CC3">
      <w:pPr>
        <w:ind w:left="420"/>
        <w:jc w:val="center"/>
        <w:rPr>
          <w:rFonts w:eastAsia="黑体"/>
          <w:b/>
          <w:kern w:val="1"/>
          <w:sz w:val="32"/>
        </w:rPr>
      </w:pPr>
      <w:r>
        <w:rPr>
          <w:rFonts w:eastAsia="黑体"/>
          <w:b/>
          <w:kern w:val="1"/>
          <w:sz w:val="32"/>
        </w:rPr>
        <w:lastRenderedPageBreak/>
        <w:t>第一部分</w:t>
      </w:r>
      <w:r>
        <w:rPr>
          <w:rFonts w:eastAsia="黑体"/>
          <w:b/>
          <w:kern w:val="1"/>
          <w:sz w:val="32"/>
        </w:rPr>
        <w:t xml:space="preserve"> </w:t>
      </w:r>
      <w:r>
        <w:rPr>
          <w:rFonts w:eastAsia="黑体" w:hint="eastAsia"/>
          <w:b/>
          <w:kern w:val="1"/>
          <w:sz w:val="32"/>
        </w:rPr>
        <w:t>招标</w:t>
      </w:r>
      <w:r>
        <w:rPr>
          <w:rFonts w:eastAsia="黑体"/>
          <w:b/>
          <w:kern w:val="1"/>
          <w:sz w:val="32"/>
        </w:rPr>
        <w:t>信息</w:t>
      </w:r>
    </w:p>
    <w:p w:rsidR="008C1824" w:rsidRDefault="00DB0CC3">
      <w:pPr>
        <w:spacing w:after="0" w:line="360" w:lineRule="auto"/>
        <w:rPr>
          <w:rFonts w:ascii="宋体" w:hAnsi="宋体"/>
          <w:szCs w:val="21"/>
        </w:rPr>
      </w:pPr>
      <w:r>
        <w:rPr>
          <w:rFonts w:ascii="宋体" w:hAnsi="宋体"/>
          <w:szCs w:val="21"/>
        </w:rPr>
        <w:t>至：投标人</w:t>
      </w:r>
    </w:p>
    <w:p w:rsidR="008C1824" w:rsidRDefault="00DB0CC3">
      <w:pPr>
        <w:ind w:firstLineChars="300" w:firstLine="660"/>
        <w:rPr>
          <w:rFonts w:ascii="宋体" w:hAnsi="宋体"/>
          <w:szCs w:val="21"/>
        </w:rPr>
      </w:pPr>
      <w:r>
        <w:rPr>
          <w:rFonts w:ascii="宋体" w:hAnsi="宋体"/>
          <w:szCs w:val="21"/>
        </w:rPr>
        <w:t>东莞市莞城建筑工程有限公司就</w:t>
      </w:r>
      <w:r>
        <w:rPr>
          <w:rFonts w:ascii="宋体" w:hAnsi="宋体" w:hint="eastAsia"/>
          <w:szCs w:val="21"/>
          <w:u w:val="single"/>
        </w:rPr>
        <w:t xml:space="preserve"> </w:t>
      </w:r>
      <w:r>
        <w:rPr>
          <w:rFonts w:ascii="宋体" w:hAnsi="宋体" w:hint="eastAsia"/>
          <w:szCs w:val="21"/>
          <w:u w:val="single"/>
        </w:rPr>
        <w:t>东莞市民服务中心一期</w:t>
      </w:r>
      <w:r>
        <w:rPr>
          <w:rFonts w:ascii="宋体" w:hAnsi="宋体" w:hint="eastAsia"/>
          <w:szCs w:val="21"/>
          <w:u w:val="single"/>
        </w:rPr>
        <w:t>-</w:t>
      </w:r>
      <w:r>
        <w:rPr>
          <w:rFonts w:ascii="宋体" w:hAnsi="宋体" w:hint="eastAsia"/>
          <w:szCs w:val="21"/>
          <w:u w:val="single"/>
        </w:rPr>
        <w:t>灯具采购项目</w:t>
      </w:r>
      <w:r>
        <w:rPr>
          <w:rFonts w:ascii="宋体" w:hAnsi="宋体" w:hint="eastAsia"/>
          <w:szCs w:val="21"/>
          <w:u w:val="single"/>
        </w:rPr>
        <w:t xml:space="preserve"> </w:t>
      </w:r>
      <w:r>
        <w:rPr>
          <w:rFonts w:ascii="宋体" w:hAnsi="宋体"/>
          <w:szCs w:val="21"/>
        </w:rPr>
        <w:t>进行公开招标，请前来应答及接受报价人提交密封报价。现将有关事项说明如下：</w:t>
      </w:r>
    </w:p>
    <w:p w:rsidR="008C1824" w:rsidRDefault="00DB0CC3">
      <w:pPr>
        <w:ind w:left="880" w:hangingChars="400" w:hanging="880"/>
        <w:rPr>
          <w:rFonts w:ascii="华康简标题宋" w:eastAsia="华康简标题宋" w:hAnsi="华康简标题宋" w:cs="华文中宋"/>
          <w:b/>
          <w:kern w:val="1"/>
          <w:sz w:val="48"/>
        </w:rPr>
      </w:pPr>
      <w:r>
        <w:rPr>
          <w:rFonts w:ascii="宋体" w:hAnsi="宋体" w:hint="eastAsia"/>
          <w:b/>
          <w:szCs w:val="21"/>
        </w:rPr>
        <w:t>一、项目名称：</w:t>
      </w:r>
      <w:r>
        <w:rPr>
          <w:rFonts w:ascii="宋体" w:hAnsi="宋体" w:hint="eastAsia"/>
          <w:b/>
          <w:szCs w:val="21"/>
          <w:u w:val="single"/>
        </w:rPr>
        <w:t xml:space="preserve"> </w:t>
      </w:r>
      <w:r>
        <w:rPr>
          <w:rFonts w:ascii="宋体" w:hAnsi="宋体" w:hint="eastAsia"/>
          <w:szCs w:val="21"/>
          <w:u w:val="single"/>
        </w:rPr>
        <w:t>东莞市民服务中心一期</w:t>
      </w:r>
      <w:r>
        <w:rPr>
          <w:rFonts w:ascii="宋体" w:hAnsi="宋体" w:hint="eastAsia"/>
          <w:szCs w:val="21"/>
          <w:u w:val="single"/>
        </w:rPr>
        <w:t>-</w:t>
      </w:r>
      <w:r>
        <w:rPr>
          <w:rFonts w:ascii="宋体" w:hAnsi="宋体" w:hint="eastAsia"/>
          <w:szCs w:val="21"/>
          <w:u w:val="single"/>
        </w:rPr>
        <w:t>灯具采购项目</w:t>
      </w:r>
      <w:r>
        <w:rPr>
          <w:rFonts w:ascii="宋体" w:hAnsi="宋体" w:hint="eastAsia"/>
          <w:szCs w:val="21"/>
          <w:u w:val="single"/>
        </w:rPr>
        <w:t xml:space="preserve">   </w:t>
      </w:r>
    </w:p>
    <w:p w:rsidR="008C1824" w:rsidRDefault="00DB0CC3">
      <w:pPr>
        <w:rPr>
          <w:rFonts w:ascii="宋体" w:hAnsi="宋体"/>
          <w:szCs w:val="21"/>
        </w:rPr>
      </w:pPr>
      <w:r>
        <w:rPr>
          <w:rFonts w:ascii="宋体" w:hAnsi="宋体" w:hint="eastAsia"/>
          <w:b/>
          <w:szCs w:val="21"/>
        </w:rPr>
        <w:t>二、项目编号：</w:t>
      </w:r>
      <w:r>
        <w:rPr>
          <w:rFonts w:ascii="宋体" w:hAnsi="宋体" w:hint="eastAsia"/>
          <w:szCs w:val="21"/>
          <w:u w:val="single"/>
        </w:rPr>
        <w:t xml:space="preserve">  ZBCG-2019-43</w:t>
      </w:r>
      <w:r>
        <w:rPr>
          <w:rFonts w:ascii="宋体" w:hAnsi="宋体" w:hint="eastAsia"/>
          <w:szCs w:val="21"/>
          <w:u w:val="single"/>
        </w:rPr>
        <w:t>号</w:t>
      </w:r>
      <w:r>
        <w:rPr>
          <w:rFonts w:ascii="宋体" w:hAnsi="宋体" w:hint="eastAsia"/>
          <w:szCs w:val="21"/>
          <w:u w:val="single"/>
        </w:rPr>
        <w:t xml:space="preserve">            </w:t>
      </w:r>
    </w:p>
    <w:p w:rsidR="008C1824" w:rsidRDefault="00DB0CC3">
      <w:pPr>
        <w:rPr>
          <w:rFonts w:ascii="宋体" w:hAnsi="宋体"/>
          <w:szCs w:val="21"/>
          <w:u w:val="single"/>
        </w:rPr>
      </w:pPr>
      <w:r>
        <w:rPr>
          <w:rFonts w:ascii="宋体" w:hAnsi="宋体"/>
          <w:b/>
          <w:szCs w:val="21"/>
        </w:rPr>
        <w:t>三、工程地点：</w:t>
      </w:r>
      <w:r>
        <w:rPr>
          <w:rFonts w:ascii="宋体" w:hAnsi="宋体"/>
          <w:szCs w:val="21"/>
          <w:u w:val="single"/>
        </w:rPr>
        <w:t xml:space="preserve">    </w:t>
      </w:r>
      <w:r>
        <w:rPr>
          <w:rFonts w:ascii="宋体" w:hAnsi="宋体" w:hint="eastAsia"/>
          <w:szCs w:val="21"/>
          <w:u w:val="single"/>
        </w:rPr>
        <w:t>广东东莞市</w:t>
      </w:r>
      <w:r>
        <w:rPr>
          <w:rFonts w:ascii="宋体" w:hAnsi="宋体" w:hint="eastAsia"/>
          <w:szCs w:val="21"/>
          <w:u w:val="single"/>
        </w:rPr>
        <w:t xml:space="preserve">   </w:t>
      </w:r>
      <w:r>
        <w:rPr>
          <w:rFonts w:ascii="宋体" w:hAnsi="宋体" w:hint="eastAsia"/>
          <w:color w:val="FFFFFF" w:themeColor="background1"/>
          <w:szCs w:val="21"/>
          <w:u w:val="single"/>
        </w:rPr>
        <w:t>1</w:t>
      </w:r>
      <w:r>
        <w:rPr>
          <w:rFonts w:ascii="宋体" w:hAnsi="宋体"/>
          <w:color w:val="FFFFFF" w:themeColor="background1"/>
          <w:szCs w:val="21"/>
          <w:u w:val="single"/>
        </w:rPr>
        <w:t xml:space="preserve"> </w:t>
      </w:r>
      <w:r>
        <w:rPr>
          <w:rFonts w:ascii="宋体" w:hAnsi="宋体"/>
          <w:szCs w:val="21"/>
          <w:u w:val="single"/>
        </w:rPr>
        <w:t xml:space="preserve"> </w:t>
      </w:r>
    </w:p>
    <w:p w:rsidR="008C1824" w:rsidRDefault="00DB0CC3">
      <w:pPr>
        <w:rPr>
          <w:rFonts w:ascii="宋体" w:hAnsi="宋体"/>
          <w:b/>
          <w:szCs w:val="21"/>
        </w:rPr>
      </w:pPr>
      <w:r>
        <w:rPr>
          <w:rFonts w:ascii="宋体" w:hAnsi="宋体"/>
          <w:b/>
          <w:szCs w:val="21"/>
        </w:rPr>
        <w:t>四、项目最高限价：</w:t>
      </w:r>
    </w:p>
    <w:p w:rsidR="008C1824" w:rsidRDefault="00DB0CC3">
      <w:pPr>
        <w:ind w:firstLine="527"/>
        <w:rPr>
          <w:rFonts w:ascii="宋体" w:hAnsi="宋体"/>
          <w:b/>
          <w:szCs w:val="21"/>
        </w:rPr>
      </w:pPr>
      <w:r>
        <w:rPr>
          <w:rFonts w:ascii="宋体" w:hAnsi="宋体"/>
          <w:b/>
          <w:szCs w:val="21"/>
        </w:rPr>
        <w:t>最高限价：</w:t>
      </w:r>
      <w:r>
        <w:rPr>
          <w:rFonts w:ascii="宋体" w:hAnsi="宋体" w:hint="eastAsia"/>
          <w:b/>
          <w:szCs w:val="21"/>
          <w:u w:val="single"/>
        </w:rPr>
        <w:t xml:space="preserve"> </w:t>
      </w:r>
      <w:r w:rsidR="004E4754">
        <w:rPr>
          <w:rFonts w:ascii="宋体" w:hAnsi="宋体" w:hint="eastAsia"/>
          <w:b/>
          <w:szCs w:val="21"/>
          <w:u w:val="single"/>
        </w:rPr>
        <w:t xml:space="preserve">¥1,500,000.00 </w:t>
      </w:r>
      <w:r>
        <w:rPr>
          <w:rFonts w:ascii="宋体" w:hAnsi="宋体" w:hint="eastAsia"/>
          <w:b/>
          <w:szCs w:val="21"/>
          <w:u w:val="single"/>
        </w:rPr>
        <w:t xml:space="preserve"> </w:t>
      </w:r>
      <w:r>
        <w:rPr>
          <w:rFonts w:ascii="宋体" w:hAnsi="宋体"/>
          <w:szCs w:val="21"/>
        </w:rPr>
        <w:t>元（含税）。</w:t>
      </w:r>
    </w:p>
    <w:p w:rsidR="008C1824" w:rsidRDefault="00DB0CC3">
      <w:pPr>
        <w:ind w:firstLineChars="200" w:firstLine="440"/>
        <w:rPr>
          <w:rFonts w:ascii="宋体" w:hAnsi="宋体"/>
          <w:szCs w:val="21"/>
        </w:rPr>
      </w:pPr>
      <w:r>
        <w:rPr>
          <w:rFonts w:ascii="宋体" w:hAnsi="宋体" w:hint="eastAsia"/>
          <w:szCs w:val="21"/>
        </w:rPr>
        <w:t>采购明细表：</w:t>
      </w:r>
    </w:p>
    <w:p w:rsidR="008C1824" w:rsidRDefault="00DB0CC3">
      <w:pPr>
        <w:ind w:firstLineChars="400" w:firstLine="880"/>
        <w:rPr>
          <w:rFonts w:ascii="宋体" w:hAnsi="宋体"/>
          <w:szCs w:val="21"/>
        </w:rPr>
      </w:pPr>
      <w:r>
        <w:rPr>
          <w:rFonts w:ascii="宋体" w:hAnsi="宋体" w:hint="eastAsia"/>
          <w:szCs w:val="21"/>
        </w:rPr>
        <w:t>详见附件工程量清单</w:t>
      </w:r>
      <w:r w:rsidR="00D2727E">
        <w:rPr>
          <w:rFonts w:ascii="宋体" w:hAnsi="宋体" w:hint="eastAsia"/>
          <w:szCs w:val="21"/>
        </w:rPr>
        <w:t>（品牌要求：三雄极光、雷士、飞利浦）</w:t>
      </w:r>
    </w:p>
    <w:p w:rsidR="008C1824" w:rsidRDefault="00DB0CC3">
      <w:pPr>
        <w:rPr>
          <w:rFonts w:ascii="宋体" w:hAnsi="宋体"/>
          <w:szCs w:val="21"/>
        </w:rPr>
      </w:pPr>
      <w:r>
        <w:rPr>
          <w:rFonts w:ascii="宋体" w:hAnsi="宋体"/>
          <w:b/>
          <w:szCs w:val="21"/>
        </w:rPr>
        <w:t>五、工程概况：</w:t>
      </w:r>
      <w:r>
        <w:rPr>
          <w:rFonts w:ascii="宋体" w:hAnsi="宋体"/>
          <w:szCs w:val="21"/>
        </w:rPr>
        <w:t xml:space="preserve"> </w:t>
      </w:r>
    </w:p>
    <w:p w:rsidR="008C1824" w:rsidRDefault="00DB0CC3">
      <w:pPr>
        <w:rPr>
          <w:rFonts w:ascii="宋体" w:hAnsi="宋体"/>
          <w:szCs w:val="21"/>
        </w:rPr>
      </w:pPr>
      <w:r>
        <w:rPr>
          <w:rFonts w:ascii="宋体" w:hAnsi="宋体"/>
          <w:b/>
          <w:szCs w:val="21"/>
        </w:rPr>
        <w:t>六、招标范围：</w:t>
      </w:r>
      <w:r>
        <w:rPr>
          <w:rFonts w:ascii="宋体" w:hAnsi="宋体" w:hint="eastAsia"/>
          <w:szCs w:val="21"/>
        </w:rPr>
        <w:t>附件工程量清单包含的规格，采购数量以经过业主确认的实际发生量为准。</w:t>
      </w:r>
    </w:p>
    <w:p w:rsidR="008C1824" w:rsidRDefault="00DB0CC3">
      <w:pPr>
        <w:rPr>
          <w:rFonts w:ascii="宋体" w:hAnsi="宋体"/>
          <w:b/>
          <w:szCs w:val="21"/>
        </w:rPr>
      </w:pPr>
      <w:r>
        <w:rPr>
          <w:rFonts w:ascii="宋体" w:hAnsi="宋体"/>
          <w:b/>
          <w:szCs w:val="21"/>
        </w:rPr>
        <w:t>七、</w:t>
      </w:r>
      <w:r>
        <w:rPr>
          <w:rFonts w:ascii="宋体" w:hAnsi="宋体" w:hint="eastAsia"/>
          <w:b/>
          <w:szCs w:val="21"/>
        </w:rPr>
        <w:t>投标人资格</w:t>
      </w:r>
      <w:r>
        <w:rPr>
          <w:rFonts w:ascii="宋体" w:hAnsi="宋体"/>
          <w:b/>
          <w:szCs w:val="21"/>
        </w:rPr>
        <w:t>要求</w:t>
      </w:r>
    </w:p>
    <w:p w:rsidR="008C1824" w:rsidRDefault="00DB0CC3">
      <w:pPr>
        <w:spacing w:line="360" w:lineRule="exact"/>
        <w:ind w:firstLineChars="400" w:firstLine="880"/>
        <w:rPr>
          <w:rFonts w:ascii="宋体" w:hAnsi="宋体"/>
          <w:szCs w:val="21"/>
        </w:rPr>
      </w:pPr>
      <w:r>
        <w:rPr>
          <w:rFonts w:ascii="宋体" w:hAnsi="宋体" w:hint="eastAsia"/>
          <w:szCs w:val="21"/>
        </w:rPr>
        <w:t>1</w:t>
      </w:r>
      <w:r>
        <w:rPr>
          <w:rFonts w:ascii="宋体" w:hAnsi="宋体" w:hint="eastAsia"/>
          <w:szCs w:val="21"/>
        </w:rPr>
        <w:t>、营业执照相应的经营范围</w:t>
      </w:r>
    </w:p>
    <w:p w:rsidR="008C1824" w:rsidRDefault="00DB0CC3">
      <w:pPr>
        <w:spacing w:line="360" w:lineRule="exact"/>
        <w:ind w:firstLineChars="400" w:firstLine="880"/>
        <w:rPr>
          <w:rFonts w:ascii="宋体" w:hAnsi="宋体"/>
          <w:szCs w:val="21"/>
        </w:rPr>
      </w:pPr>
      <w:r>
        <w:rPr>
          <w:rFonts w:ascii="宋体" w:hAnsi="宋体" w:hint="eastAsia"/>
          <w:szCs w:val="21"/>
        </w:rPr>
        <w:t>2</w:t>
      </w:r>
      <w:r>
        <w:rPr>
          <w:rFonts w:ascii="宋体" w:hAnsi="宋体" w:hint="eastAsia"/>
          <w:szCs w:val="21"/>
        </w:rPr>
        <w:t>、所供材料必须确保一次送检合格。</w:t>
      </w:r>
    </w:p>
    <w:p w:rsidR="008C1824" w:rsidRDefault="00DB0CC3">
      <w:pPr>
        <w:spacing w:line="360" w:lineRule="exact"/>
        <w:ind w:firstLineChars="400" w:firstLine="880"/>
        <w:rPr>
          <w:rFonts w:ascii="宋体" w:hAnsi="宋体"/>
          <w:szCs w:val="21"/>
        </w:rPr>
      </w:pPr>
      <w:r>
        <w:rPr>
          <w:rFonts w:ascii="宋体" w:hAnsi="宋体" w:hint="eastAsia"/>
          <w:szCs w:val="21"/>
        </w:rPr>
        <w:t>3</w:t>
      </w:r>
      <w:r>
        <w:rPr>
          <w:rFonts w:ascii="宋体" w:hAnsi="宋体" w:hint="eastAsia"/>
          <w:szCs w:val="21"/>
        </w:rPr>
        <w:t>、本招标项目投标人所中标段不能转包。</w:t>
      </w:r>
    </w:p>
    <w:p w:rsidR="008C1824" w:rsidRDefault="00DB0CC3">
      <w:pPr>
        <w:spacing w:line="360" w:lineRule="exact"/>
        <w:ind w:firstLine="527"/>
        <w:rPr>
          <w:rFonts w:ascii="宋体" w:hAnsi="宋体"/>
          <w:color w:val="FF0000"/>
          <w:szCs w:val="21"/>
        </w:rPr>
      </w:pPr>
      <w:r>
        <w:rPr>
          <w:rFonts w:ascii="宋体" w:hAnsi="宋体" w:hint="eastAsia"/>
          <w:b/>
          <w:szCs w:val="21"/>
        </w:rPr>
        <w:t>八</w:t>
      </w:r>
      <w:r>
        <w:rPr>
          <w:rFonts w:ascii="宋体" w:hAnsi="宋体"/>
          <w:b/>
          <w:szCs w:val="21"/>
        </w:rPr>
        <w:t>、供货日期：</w:t>
      </w:r>
      <w:r>
        <w:rPr>
          <w:rFonts w:ascii="宋体" w:hAnsi="宋体" w:hint="eastAsia"/>
          <w:b/>
          <w:szCs w:val="21"/>
        </w:rPr>
        <w:t>根据项目</w:t>
      </w:r>
      <w:proofErr w:type="gramStart"/>
      <w:r>
        <w:rPr>
          <w:rFonts w:ascii="宋体" w:hAnsi="宋体" w:hint="eastAsia"/>
          <w:b/>
          <w:szCs w:val="21"/>
        </w:rPr>
        <w:t>部实际</w:t>
      </w:r>
      <w:proofErr w:type="gramEnd"/>
      <w:r>
        <w:rPr>
          <w:rFonts w:ascii="宋体" w:hAnsi="宋体" w:hint="eastAsia"/>
          <w:b/>
          <w:szCs w:val="21"/>
        </w:rPr>
        <w:t>施工进度进行供货（清单范围内在招标人确认采购单后</w:t>
      </w:r>
      <w:r>
        <w:rPr>
          <w:rFonts w:ascii="宋体" w:hAnsi="宋体" w:hint="eastAsia"/>
          <w:b/>
          <w:szCs w:val="21"/>
        </w:rPr>
        <w:t>10</w:t>
      </w:r>
      <w:r>
        <w:rPr>
          <w:rFonts w:ascii="宋体" w:hAnsi="宋体" w:hint="eastAsia"/>
          <w:b/>
          <w:szCs w:val="21"/>
        </w:rPr>
        <w:t>天供货）。</w:t>
      </w:r>
    </w:p>
    <w:p w:rsidR="008C1824" w:rsidRDefault="00DB0CC3">
      <w:pPr>
        <w:spacing w:line="360" w:lineRule="exact"/>
        <w:ind w:firstLine="527"/>
        <w:rPr>
          <w:rFonts w:ascii="宋体" w:hAnsi="宋体" w:cs="宋体"/>
          <w:szCs w:val="21"/>
        </w:rPr>
      </w:pPr>
      <w:r>
        <w:rPr>
          <w:rFonts w:ascii="宋体" w:hAnsi="宋体" w:hint="eastAsia"/>
          <w:b/>
          <w:szCs w:val="21"/>
        </w:rPr>
        <w:t>九</w:t>
      </w:r>
      <w:r>
        <w:rPr>
          <w:rFonts w:ascii="宋体" w:hAnsi="宋体"/>
          <w:b/>
          <w:szCs w:val="21"/>
        </w:rPr>
        <w:t>、</w:t>
      </w:r>
      <w:r>
        <w:rPr>
          <w:rFonts w:ascii="宋体" w:hAnsi="宋体" w:cs="宋体"/>
          <w:b/>
          <w:szCs w:val="21"/>
        </w:rPr>
        <w:t>招标文件的递交时间为：</w:t>
      </w:r>
      <w:r>
        <w:rPr>
          <w:rFonts w:ascii="宋体" w:hAnsi="宋体" w:cs="宋体"/>
          <w:szCs w:val="21"/>
        </w:rPr>
        <w:t>以密封形式于</w:t>
      </w:r>
      <w:r w:rsidR="004E4754" w:rsidRPr="004E4754">
        <w:rPr>
          <w:rFonts w:ascii="宋体" w:hAnsi="宋体" w:cs="宋体" w:hint="eastAsia"/>
          <w:szCs w:val="21"/>
          <w:u w:val="single"/>
        </w:rPr>
        <w:t xml:space="preserve"> </w:t>
      </w:r>
      <w:r w:rsidR="004E4754">
        <w:rPr>
          <w:rFonts w:ascii="宋体" w:hAnsi="宋体" w:cs="宋体" w:hint="eastAsia"/>
          <w:szCs w:val="21"/>
          <w:u w:val="single"/>
        </w:rPr>
        <w:t xml:space="preserve">2019 </w:t>
      </w:r>
      <w:r w:rsidR="004E4754">
        <w:rPr>
          <w:rFonts w:ascii="宋体" w:hAnsi="宋体" w:cs="宋体"/>
          <w:szCs w:val="21"/>
        </w:rPr>
        <w:t xml:space="preserve"> </w:t>
      </w:r>
      <w:r w:rsidR="004E4754">
        <w:rPr>
          <w:rFonts w:ascii="宋体" w:hAnsi="宋体" w:cs="宋体"/>
          <w:szCs w:val="21"/>
        </w:rPr>
        <w:t>年</w:t>
      </w:r>
      <w:r w:rsidR="004E4754">
        <w:rPr>
          <w:rFonts w:ascii="宋体" w:hAnsi="宋体" w:cs="宋体" w:hint="eastAsia"/>
          <w:szCs w:val="21"/>
          <w:u w:val="single"/>
        </w:rPr>
        <w:t xml:space="preserve">  05  </w:t>
      </w:r>
      <w:r w:rsidR="004E4754">
        <w:rPr>
          <w:rFonts w:ascii="宋体" w:hAnsi="宋体" w:cs="宋体"/>
          <w:szCs w:val="21"/>
        </w:rPr>
        <w:t>月</w:t>
      </w:r>
      <w:r w:rsidR="004E4754">
        <w:rPr>
          <w:rFonts w:ascii="宋体" w:hAnsi="宋体" w:cs="宋体" w:hint="eastAsia"/>
          <w:szCs w:val="21"/>
          <w:u w:val="single"/>
        </w:rPr>
        <w:t>1</w:t>
      </w:r>
      <w:r w:rsidR="00902DC7">
        <w:rPr>
          <w:rFonts w:ascii="宋体" w:hAnsi="宋体" w:cs="宋体" w:hint="eastAsia"/>
          <w:szCs w:val="21"/>
          <w:u w:val="single"/>
        </w:rPr>
        <w:t>7</w:t>
      </w:r>
      <w:r w:rsidR="004E4754">
        <w:rPr>
          <w:rFonts w:ascii="宋体" w:hAnsi="宋体" w:cs="宋体"/>
          <w:szCs w:val="21"/>
        </w:rPr>
        <w:t>日</w:t>
      </w:r>
      <w:r w:rsidR="004E4754">
        <w:rPr>
          <w:rFonts w:ascii="宋体" w:hAnsi="宋体" w:cs="宋体" w:hint="eastAsia"/>
          <w:szCs w:val="21"/>
          <w:u w:val="single"/>
        </w:rPr>
        <w:t xml:space="preserve"> 1</w:t>
      </w:r>
      <w:r w:rsidR="00902DC7">
        <w:rPr>
          <w:rFonts w:ascii="宋体" w:hAnsi="宋体" w:cs="宋体" w:hint="eastAsia"/>
          <w:szCs w:val="21"/>
          <w:u w:val="single"/>
        </w:rPr>
        <w:t>6</w:t>
      </w:r>
      <w:r w:rsidR="004E4754">
        <w:rPr>
          <w:rFonts w:ascii="宋体" w:hAnsi="宋体" w:cs="宋体" w:hint="eastAsia"/>
          <w:szCs w:val="21"/>
          <w:u w:val="single"/>
        </w:rPr>
        <w:t xml:space="preserve"> </w:t>
      </w:r>
      <w:r w:rsidR="004E4754">
        <w:rPr>
          <w:rFonts w:ascii="宋体" w:hAnsi="宋体" w:cs="宋体"/>
          <w:szCs w:val="21"/>
        </w:rPr>
        <w:t>时</w:t>
      </w:r>
      <w:r w:rsidR="004E4754">
        <w:rPr>
          <w:rFonts w:ascii="宋体" w:hAnsi="宋体" w:cs="宋体" w:hint="eastAsia"/>
          <w:szCs w:val="21"/>
          <w:u w:val="single"/>
        </w:rPr>
        <w:t xml:space="preserve"> </w:t>
      </w:r>
      <w:r w:rsidR="00902DC7">
        <w:rPr>
          <w:rFonts w:ascii="宋体" w:hAnsi="宋体" w:cs="宋体" w:hint="eastAsia"/>
          <w:szCs w:val="21"/>
          <w:u w:val="single"/>
        </w:rPr>
        <w:t>3</w:t>
      </w:r>
      <w:r w:rsidR="004E4754">
        <w:rPr>
          <w:rFonts w:ascii="宋体" w:hAnsi="宋体" w:cs="宋体" w:hint="eastAsia"/>
          <w:szCs w:val="21"/>
          <w:u w:val="single"/>
        </w:rPr>
        <w:t xml:space="preserve">0  </w:t>
      </w:r>
      <w:r w:rsidR="004E4754">
        <w:rPr>
          <w:rFonts w:ascii="宋体" w:hAnsi="宋体" w:cs="宋体"/>
          <w:szCs w:val="21"/>
        </w:rPr>
        <w:t>分</w:t>
      </w:r>
      <w:r>
        <w:rPr>
          <w:rFonts w:ascii="宋体" w:hAnsi="宋体" w:cs="宋体"/>
          <w:szCs w:val="21"/>
        </w:rPr>
        <w:t>递交，截止时间为</w:t>
      </w:r>
      <w:r>
        <w:rPr>
          <w:rFonts w:ascii="宋体" w:hAnsi="宋体" w:cs="宋体" w:hint="eastAsia"/>
          <w:szCs w:val="21"/>
        </w:rPr>
        <w:t xml:space="preserve"> </w:t>
      </w:r>
      <w:r w:rsidR="004E4754">
        <w:rPr>
          <w:rFonts w:ascii="宋体" w:hAnsi="宋体" w:cs="宋体" w:hint="eastAsia"/>
          <w:szCs w:val="21"/>
          <w:u w:val="single"/>
        </w:rPr>
        <w:t xml:space="preserve"> 2019 </w:t>
      </w:r>
      <w:r w:rsidR="004E4754">
        <w:rPr>
          <w:rFonts w:ascii="宋体" w:hAnsi="宋体" w:cs="宋体"/>
          <w:szCs w:val="21"/>
        </w:rPr>
        <w:t xml:space="preserve"> </w:t>
      </w:r>
      <w:r w:rsidR="004E4754">
        <w:rPr>
          <w:rFonts w:ascii="宋体" w:hAnsi="宋体" w:cs="宋体"/>
          <w:szCs w:val="21"/>
        </w:rPr>
        <w:t>年</w:t>
      </w:r>
      <w:r w:rsidR="004E4754">
        <w:rPr>
          <w:rFonts w:ascii="宋体" w:hAnsi="宋体" w:cs="宋体" w:hint="eastAsia"/>
          <w:szCs w:val="21"/>
          <w:u w:val="single"/>
        </w:rPr>
        <w:t xml:space="preserve">  05  </w:t>
      </w:r>
      <w:r w:rsidR="004E4754">
        <w:rPr>
          <w:rFonts w:ascii="宋体" w:hAnsi="宋体" w:cs="宋体"/>
          <w:szCs w:val="21"/>
        </w:rPr>
        <w:t>月</w:t>
      </w:r>
      <w:r w:rsidR="004E4754">
        <w:rPr>
          <w:rFonts w:ascii="宋体" w:hAnsi="宋体" w:cs="宋体" w:hint="eastAsia"/>
          <w:szCs w:val="21"/>
          <w:u w:val="single"/>
        </w:rPr>
        <w:t>1</w:t>
      </w:r>
      <w:r w:rsidR="00902DC7">
        <w:rPr>
          <w:rFonts w:ascii="宋体" w:hAnsi="宋体" w:cs="宋体" w:hint="eastAsia"/>
          <w:szCs w:val="21"/>
          <w:u w:val="single"/>
        </w:rPr>
        <w:t>7</w:t>
      </w:r>
      <w:r w:rsidR="004E4754">
        <w:rPr>
          <w:rFonts w:ascii="宋体" w:hAnsi="宋体" w:cs="宋体" w:hint="eastAsia"/>
          <w:szCs w:val="21"/>
          <w:u w:val="single"/>
        </w:rPr>
        <w:t xml:space="preserve"> </w:t>
      </w:r>
      <w:r w:rsidR="004E4754">
        <w:rPr>
          <w:rFonts w:ascii="宋体" w:hAnsi="宋体" w:cs="宋体"/>
          <w:szCs w:val="21"/>
        </w:rPr>
        <w:t>日</w:t>
      </w:r>
      <w:r w:rsidR="004E4754">
        <w:rPr>
          <w:rFonts w:ascii="宋体" w:hAnsi="宋体" w:cs="宋体" w:hint="eastAsia"/>
          <w:szCs w:val="21"/>
          <w:u w:val="single"/>
        </w:rPr>
        <w:t xml:space="preserve"> 1</w:t>
      </w:r>
      <w:r w:rsidR="00902DC7">
        <w:rPr>
          <w:rFonts w:ascii="宋体" w:hAnsi="宋体" w:cs="宋体" w:hint="eastAsia"/>
          <w:szCs w:val="21"/>
          <w:u w:val="single"/>
        </w:rPr>
        <w:t>6</w:t>
      </w:r>
      <w:r w:rsidR="004E4754">
        <w:rPr>
          <w:rFonts w:ascii="宋体" w:hAnsi="宋体" w:cs="宋体" w:hint="eastAsia"/>
          <w:szCs w:val="21"/>
          <w:u w:val="single"/>
        </w:rPr>
        <w:t xml:space="preserve"> </w:t>
      </w:r>
      <w:r w:rsidR="004E4754">
        <w:rPr>
          <w:rFonts w:ascii="宋体" w:hAnsi="宋体" w:cs="宋体"/>
          <w:szCs w:val="21"/>
        </w:rPr>
        <w:t>时</w:t>
      </w:r>
      <w:r w:rsidR="004E4754">
        <w:rPr>
          <w:rFonts w:ascii="宋体" w:hAnsi="宋体" w:cs="宋体" w:hint="eastAsia"/>
          <w:szCs w:val="21"/>
          <w:u w:val="single"/>
        </w:rPr>
        <w:t xml:space="preserve"> </w:t>
      </w:r>
      <w:r w:rsidR="00902DC7">
        <w:rPr>
          <w:rFonts w:ascii="宋体" w:hAnsi="宋体" w:cs="宋体" w:hint="eastAsia"/>
          <w:szCs w:val="21"/>
          <w:u w:val="single"/>
        </w:rPr>
        <w:t>3</w:t>
      </w:r>
      <w:r w:rsidR="004E4754">
        <w:rPr>
          <w:rFonts w:ascii="宋体" w:hAnsi="宋体" w:cs="宋体" w:hint="eastAsia"/>
          <w:szCs w:val="21"/>
          <w:u w:val="single"/>
        </w:rPr>
        <w:t xml:space="preserve">0 </w:t>
      </w:r>
      <w:r w:rsidR="004E4754">
        <w:rPr>
          <w:rFonts w:ascii="宋体" w:hAnsi="宋体" w:cs="宋体"/>
          <w:szCs w:val="21"/>
        </w:rPr>
        <w:t>分</w:t>
      </w:r>
      <w:r>
        <w:rPr>
          <w:rFonts w:ascii="宋体" w:hAnsi="宋体" w:cs="宋体"/>
          <w:szCs w:val="21"/>
        </w:rPr>
        <w:t>，所有应答文件必须在规定的应答截止时间前按规定地址送达邀请方，逾期恕不接受。。</w:t>
      </w:r>
    </w:p>
    <w:p w:rsidR="008C1824" w:rsidRDefault="00DB0CC3">
      <w:pPr>
        <w:spacing w:line="360" w:lineRule="exact"/>
        <w:ind w:firstLine="527"/>
        <w:rPr>
          <w:rFonts w:ascii="宋体" w:hAnsi="宋体" w:cs="宋体"/>
          <w:szCs w:val="21"/>
        </w:rPr>
      </w:pPr>
      <w:r>
        <w:rPr>
          <w:rFonts w:ascii="宋体" w:hAnsi="宋体"/>
          <w:b/>
          <w:szCs w:val="21"/>
        </w:rPr>
        <w:t>十、开标时间：</w:t>
      </w:r>
      <w:r>
        <w:rPr>
          <w:rFonts w:ascii="宋体" w:hAnsi="宋体" w:cs="宋体" w:hint="eastAsia"/>
          <w:szCs w:val="21"/>
          <w:u w:val="single"/>
        </w:rPr>
        <w:t xml:space="preserve"> 2019 </w:t>
      </w:r>
      <w:r>
        <w:rPr>
          <w:rFonts w:ascii="宋体" w:hAnsi="宋体" w:cs="宋体"/>
          <w:szCs w:val="21"/>
        </w:rPr>
        <w:t xml:space="preserve"> </w:t>
      </w:r>
      <w:r>
        <w:rPr>
          <w:rFonts w:ascii="宋体" w:hAnsi="宋体" w:cs="宋体"/>
          <w:szCs w:val="21"/>
        </w:rPr>
        <w:t>年</w:t>
      </w:r>
      <w:r>
        <w:rPr>
          <w:rFonts w:ascii="宋体" w:hAnsi="宋体" w:cs="宋体" w:hint="eastAsia"/>
          <w:szCs w:val="21"/>
          <w:u w:val="single"/>
        </w:rPr>
        <w:t xml:space="preserve">  0</w:t>
      </w:r>
      <w:r w:rsidR="004E4754">
        <w:rPr>
          <w:rFonts w:ascii="宋体" w:hAnsi="宋体" w:cs="宋体" w:hint="eastAsia"/>
          <w:szCs w:val="21"/>
          <w:u w:val="single"/>
        </w:rPr>
        <w:t>5</w:t>
      </w:r>
      <w:r>
        <w:rPr>
          <w:rFonts w:ascii="宋体" w:hAnsi="宋体" w:cs="宋体" w:hint="eastAsia"/>
          <w:szCs w:val="21"/>
          <w:u w:val="single"/>
        </w:rPr>
        <w:t xml:space="preserve">  </w:t>
      </w:r>
      <w:r>
        <w:rPr>
          <w:rFonts w:ascii="宋体" w:hAnsi="宋体" w:cs="宋体"/>
          <w:szCs w:val="21"/>
        </w:rPr>
        <w:t>月</w:t>
      </w:r>
      <w:r w:rsidR="004E4754">
        <w:rPr>
          <w:rFonts w:ascii="宋体" w:hAnsi="宋体" w:cs="宋体" w:hint="eastAsia"/>
          <w:szCs w:val="21"/>
          <w:u w:val="single"/>
        </w:rPr>
        <w:t>1</w:t>
      </w:r>
      <w:r w:rsidR="00902DC7">
        <w:rPr>
          <w:rFonts w:ascii="宋体" w:hAnsi="宋体" w:cs="宋体" w:hint="eastAsia"/>
          <w:szCs w:val="21"/>
          <w:u w:val="single"/>
        </w:rPr>
        <w:t>7</w:t>
      </w:r>
      <w:r>
        <w:rPr>
          <w:rFonts w:ascii="宋体" w:hAnsi="宋体" w:cs="宋体" w:hint="eastAsia"/>
          <w:szCs w:val="21"/>
          <w:u w:val="single"/>
        </w:rPr>
        <w:t xml:space="preserve"> </w:t>
      </w:r>
      <w:r>
        <w:rPr>
          <w:rFonts w:ascii="宋体" w:hAnsi="宋体" w:cs="宋体"/>
          <w:szCs w:val="21"/>
        </w:rPr>
        <w:t>日</w:t>
      </w:r>
      <w:r>
        <w:rPr>
          <w:rFonts w:ascii="宋体" w:hAnsi="宋体" w:cs="宋体" w:hint="eastAsia"/>
          <w:szCs w:val="21"/>
          <w:u w:val="single"/>
        </w:rPr>
        <w:t xml:space="preserve"> </w:t>
      </w:r>
      <w:r w:rsidR="004E4754">
        <w:rPr>
          <w:rFonts w:ascii="宋体" w:hAnsi="宋体" w:cs="宋体" w:hint="eastAsia"/>
          <w:szCs w:val="21"/>
          <w:u w:val="single"/>
        </w:rPr>
        <w:t>1</w:t>
      </w:r>
      <w:r w:rsidR="00902DC7">
        <w:rPr>
          <w:rFonts w:ascii="宋体" w:hAnsi="宋体" w:cs="宋体" w:hint="eastAsia"/>
          <w:szCs w:val="21"/>
          <w:u w:val="single"/>
        </w:rPr>
        <w:t>6</w:t>
      </w:r>
      <w:r>
        <w:rPr>
          <w:rFonts w:ascii="宋体" w:hAnsi="宋体" w:cs="宋体" w:hint="eastAsia"/>
          <w:szCs w:val="21"/>
          <w:u w:val="single"/>
        </w:rPr>
        <w:t xml:space="preserve"> </w:t>
      </w:r>
      <w:r>
        <w:rPr>
          <w:rFonts w:ascii="宋体" w:hAnsi="宋体" w:cs="宋体"/>
          <w:szCs w:val="21"/>
        </w:rPr>
        <w:t>时</w:t>
      </w:r>
      <w:r>
        <w:rPr>
          <w:rFonts w:ascii="宋体" w:hAnsi="宋体" w:cs="宋体" w:hint="eastAsia"/>
          <w:szCs w:val="21"/>
          <w:u w:val="single"/>
        </w:rPr>
        <w:t xml:space="preserve"> </w:t>
      </w:r>
      <w:r w:rsidR="00902DC7">
        <w:rPr>
          <w:rFonts w:ascii="宋体" w:hAnsi="宋体" w:cs="宋体" w:hint="eastAsia"/>
          <w:szCs w:val="21"/>
          <w:u w:val="single"/>
        </w:rPr>
        <w:t>3</w:t>
      </w:r>
      <w:r>
        <w:rPr>
          <w:rFonts w:ascii="宋体" w:hAnsi="宋体" w:cs="宋体" w:hint="eastAsia"/>
          <w:szCs w:val="21"/>
          <w:u w:val="single"/>
        </w:rPr>
        <w:t xml:space="preserve">0  </w:t>
      </w:r>
      <w:r>
        <w:rPr>
          <w:rFonts w:ascii="宋体" w:hAnsi="宋体" w:cs="宋体"/>
          <w:szCs w:val="21"/>
        </w:rPr>
        <w:t>分</w:t>
      </w:r>
    </w:p>
    <w:p w:rsidR="008C1824" w:rsidRDefault="00DB0CC3">
      <w:pPr>
        <w:spacing w:line="360" w:lineRule="exact"/>
        <w:ind w:firstLine="527"/>
        <w:rPr>
          <w:rFonts w:ascii="宋体" w:hAnsi="宋体"/>
          <w:b/>
          <w:szCs w:val="21"/>
        </w:rPr>
      </w:pPr>
      <w:r>
        <w:rPr>
          <w:rFonts w:ascii="宋体" w:hAnsi="宋体"/>
          <w:b/>
          <w:szCs w:val="21"/>
        </w:rPr>
        <w:t>十</w:t>
      </w:r>
      <w:r>
        <w:rPr>
          <w:rFonts w:ascii="宋体" w:hAnsi="宋体" w:hint="eastAsia"/>
          <w:b/>
          <w:szCs w:val="21"/>
        </w:rPr>
        <w:t>一</w:t>
      </w:r>
      <w:r>
        <w:rPr>
          <w:rFonts w:ascii="宋体" w:hAnsi="宋体"/>
          <w:b/>
          <w:szCs w:val="21"/>
        </w:rPr>
        <w:t>、注意事项：</w:t>
      </w:r>
    </w:p>
    <w:p w:rsidR="008C1824" w:rsidRDefault="00DB0CC3">
      <w:pPr>
        <w:numPr>
          <w:ilvl w:val="0"/>
          <w:numId w:val="1"/>
        </w:numPr>
        <w:adjustRightInd/>
        <w:snapToGrid/>
        <w:spacing w:after="0" w:line="360" w:lineRule="exact"/>
        <w:jc w:val="both"/>
        <w:rPr>
          <w:rFonts w:ascii="宋体" w:hAnsi="宋体"/>
          <w:szCs w:val="21"/>
        </w:rPr>
      </w:pPr>
      <w:r>
        <w:rPr>
          <w:rFonts w:ascii="宋体" w:hAnsi="宋体" w:hint="eastAsia"/>
          <w:szCs w:val="21"/>
        </w:rPr>
        <w:t xml:space="preserve"> </w:t>
      </w:r>
      <w:r>
        <w:rPr>
          <w:rFonts w:ascii="宋体" w:hAnsi="宋体"/>
          <w:szCs w:val="21"/>
        </w:rPr>
        <w:t>投标人必须</w:t>
      </w:r>
      <w:proofErr w:type="gramStart"/>
      <w:r>
        <w:rPr>
          <w:rFonts w:ascii="宋体" w:hAnsi="宋体"/>
          <w:szCs w:val="21"/>
        </w:rPr>
        <w:t>全面响应</w:t>
      </w:r>
      <w:proofErr w:type="gramEnd"/>
      <w:r>
        <w:rPr>
          <w:rFonts w:ascii="宋体" w:hAnsi="宋体"/>
          <w:szCs w:val="21"/>
        </w:rPr>
        <w:t>招标文件要求，投标人任何附加条件招标人一律不接受或视为废标。</w:t>
      </w:r>
    </w:p>
    <w:p w:rsidR="008C1824" w:rsidRDefault="00DB0CC3">
      <w:pPr>
        <w:numPr>
          <w:ilvl w:val="0"/>
          <w:numId w:val="1"/>
        </w:numPr>
        <w:adjustRightInd/>
        <w:snapToGrid/>
        <w:spacing w:after="0" w:line="360" w:lineRule="exact"/>
        <w:jc w:val="both"/>
        <w:rPr>
          <w:rFonts w:ascii="宋体" w:hAnsi="宋体"/>
          <w:szCs w:val="21"/>
        </w:rPr>
      </w:pPr>
      <w:r>
        <w:rPr>
          <w:rFonts w:ascii="宋体" w:hAnsi="宋体" w:hint="eastAsia"/>
          <w:szCs w:val="21"/>
        </w:rPr>
        <w:t>投标报价是招标文件所确定的招标范围内全部工作内容的价格表现，包括包装、运输、搬运、保险、税金等一切费用。</w:t>
      </w:r>
    </w:p>
    <w:p w:rsidR="008C1824" w:rsidRDefault="00DB0CC3">
      <w:pPr>
        <w:spacing w:line="360" w:lineRule="auto"/>
        <w:ind w:firstLineChars="250" w:firstLine="550"/>
        <w:rPr>
          <w:rFonts w:ascii="宋体" w:hAnsi="宋体"/>
          <w:szCs w:val="21"/>
        </w:rPr>
      </w:pPr>
      <w:r>
        <w:rPr>
          <w:rFonts w:ascii="宋体" w:hAnsi="宋体"/>
          <w:b/>
          <w:szCs w:val="21"/>
        </w:rPr>
        <w:lastRenderedPageBreak/>
        <w:t>十</w:t>
      </w:r>
      <w:r>
        <w:rPr>
          <w:rFonts w:ascii="宋体" w:hAnsi="宋体" w:hint="eastAsia"/>
          <w:b/>
          <w:szCs w:val="21"/>
        </w:rPr>
        <w:t>二</w:t>
      </w:r>
      <w:r>
        <w:rPr>
          <w:rFonts w:ascii="宋体" w:hAnsi="宋体"/>
          <w:b/>
          <w:szCs w:val="21"/>
        </w:rPr>
        <w:t>、招标文件获取：</w:t>
      </w:r>
      <w:r>
        <w:rPr>
          <w:rFonts w:ascii="宋体" w:hAnsi="宋体" w:hint="eastAsia"/>
          <w:szCs w:val="21"/>
        </w:rPr>
        <w:t>以电子邮件方式发给拟参与投标公司或在莞建公司官网招标采购公告获取。</w:t>
      </w:r>
    </w:p>
    <w:p w:rsidR="008C1824" w:rsidRDefault="00DB0CC3">
      <w:pPr>
        <w:spacing w:line="360" w:lineRule="auto"/>
        <w:ind w:firstLineChars="250" w:firstLine="550"/>
        <w:rPr>
          <w:rFonts w:ascii="宋体" w:hAnsi="宋体"/>
          <w:szCs w:val="21"/>
        </w:rPr>
      </w:pPr>
      <w:r>
        <w:rPr>
          <w:rFonts w:ascii="宋体" w:hAnsi="宋体"/>
          <w:b/>
          <w:szCs w:val="21"/>
        </w:rPr>
        <w:t>十</w:t>
      </w:r>
      <w:r>
        <w:rPr>
          <w:rFonts w:ascii="宋体" w:hAnsi="宋体" w:hint="eastAsia"/>
          <w:b/>
          <w:szCs w:val="21"/>
        </w:rPr>
        <w:t>三</w:t>
      </w:r>
      <w:r>
        <w:rPr>
          <w:rFonts w:ascii="宋体" w:hAnsi="宋体"/>
          <w:b/>
          <w:szCs w:val="21"/>
        </w:rPr>
        <w:t>、有关此次招标答疑事宜，按下列地址以书面或电话形式向招标人查询：</w:t>
      </w:r>
      <w:r>
        <w:rPr>
          <w:rFonts w:ascii="宋体" w:hAnsi="宋体"/>
          <w:b/>
          <w:szCs w:val="21"/>
        </w:rPr>
        <w:t xml:space="preserve">  </w:t>
      </w:r>
    </w:p>
    <w:p w:rsidR="008C1824" w:rsidRDefault="00DB0CC3">
      <w:pPr>
        <w:spacing w:line="360" w:lineRule="exact"/>
        <w:ind w:firstLine="840"/>
        <w:rPr>
          <w:rFonts w:ascii="宋体" w:hAnsi="宋体"/>
          <w:szCs w:val="21"/>
        </w:rPr>
      </w:pPr>
      <w:r>
        <w:rPr>
          <w:rFonts w:ascii="宋体" w:hAnsi="宋体"/>
          <w:szCs w:val="21"/>
        </w:rPr>
        <w:t>招标人：东莞市莞城建筑工程有限公司</w:t>
      </w:r>
    </w:p>
    <w:p w:rsidR="008C1824" w:rsidRDefault="00DB0CC3">
      <w:pPr>
        <w:spacing w:line="360" w:lineRule="exact"/>
        <w:ind w:firstLine="840"/>
        <w:rPr>
          <w:rFonts w:ascii="宋体" w:hAnsi="宋体"/>
          <w:szCs w:val="21"/>
        </w:rPr>
      </w:pPr>
      <w:r>
        <w:rPr>
          <w:rFonts w:ascii="宋体" w:hAnsi="宋体"/>
          <w:szCs w:val="21"/>
        </w:rPr>
        <w:t>地址：东莞市莞城建筑工程有限公司</w:t>
      </w:r>
      <w:r>
        <w:rPr>
          <w:rFonts w:ascii="宋体" w:hAnsi="宋体" w:hint="eastAsia"/>
          <w:szCs w:val="21"/>
        </w:rPr>
        <w:t>5</w:t>
      </w:r>
      <w:r>
        <w:rPr>
          <w:rFonts w:ascii="宋体" w:hAnsi="宋体" w:hint="eastAsia"/>
          <w:szCs w:val="21"/>
        </w:rPr>
        <w:t>楼会议室</w:t>
      </w:r>
    </w:p>
    <w:p w:rsidR="008C1824" w:rsidRDefault="00DB0CC3">
      <w:pPr>
        <w:spacing w:line="360" w:lineRule="exact"/>
        <w:ind w:firstLine="840"/>
        <w:rPr>
          <w:rFonts w:ascii="宋体" w:hAnsi="宋体"/>
          <w:szCs w:val="21"/>
        </w:rPr>
      </w:pPr>
      <w:r>
        <w:rPr>
          <w:rFonts w:ascii="宋体" w:hAnsi="宋体"/>
          <w:szCs w:val="21"/>
        </w:rPr>
        <w:t>联系人：</w:t>
      </w:r>
      <w:r>
        <w:rPr>
          <w:rFonts w:ascii="宋体" w:hAnsi="宋体" w:hint="eastAsia"/>
          <w:szCs w:val="21"/>
        </w:rPr>
        <w:t>邝梓豪</w:t>
      </w:r>
      <w:r>
        <w:rPr>
          <w:rFonts w:ascii="宋体" w:hAnsi="宋体"/>
          <w:szCs w:val="21"/>
        </w:rPr>
        <w:t xml:space="preserve">  </w:t>
      </w:r>
    </w:p>
    <w:p w:rsidR="008C1824" w:rsidRDefault="00DB0CC3">
      <w:pPr>
        <w:spacing w:line="360" w:lineRule="exact"/>
        <w:ind w:firstLine="840"/>
        <w:rPr>
          <w:rFonts w:ascii="宋体" w:hAnsi="宋体"/>
          <w:szCs w:val="21"/>
        </w:rPr>
      </w:pPr>
      <w:r>
        <w:rPr>
          <w:rFonts w:ascii="宋体" w:hAnsi="宋体"/>
          <w:szCs w:val="21"/>
        </w:rPr>
        <w:t>邮政编码：</w:t>
      </w:r>
      <w:r>
        <w:rPr>
          <w:rFonts w:ascii="宋体" w:hAnsi="宋体"/>
          <w:szCs w:val="21"/>
        </w:rPr>
        <w:t xml:space="preserve">511400 </w:t>
      </w:r>
    </w:p>
    <w:p w:rsidR="008C1824" w:rsidRDefault="00DB0CC3">
      <w:pPr>
        <w:spacing w:line="360" w:lineRule="exact"/>
        <w:ind w:firstLine="840"/>
        <w:rPr>
          <w:rFonts w:ascii="宋体" w:hAnsi="宋体"/>
          <w:szCs w:val="21"/>
        </w:rPr>
      </w:pPr>
      <w:r>
        <w:rPr>
          <w:rFonts w:ascii="宋体" w:hAnsi="宋体" w:hint="eastAsia"/>
          <w:szCs w:val="21"/>
        </w:rPr>
        <w:t>联系方式：</w:t>
      </w:r>
      <w:r>
        <w:rPr>
          <w:rFonts w:ascii="宋体" w:hAnsi="宋体"/>
          <w:szCs w:val="21"/>
        </w:rPr>
        <w:t>0769-390088</w:t>
      </w:r>
      <w:r>
        <w:rPr>
          <w:rFonts w:ascii="宋体" w:hAnsi="宋体" w:hint="eastAsia"/>
          <w:szCs w:val="21"/>
        </w:rPr>
        <w:t xml:space="preserve">35           </w:t>
      </w:r>
      <w:r>
        <w:rPr>
          <w:rFonts w:ascii="宋体" w:hAnsi="宋体" w:hint="eastAsia"/>
          <w:szCs w:val="21"/>
        </w:rPr>
        <w:t>传真：</w:t>
      </w:r>
      <w:r>
        <w:rPr>
          <w:rFonts w:ascii="宋体" w:hAnsi="宋体" w:hint="eastAsia"/>
          <w:szCs w:val="21"/>
        </w:rPr>
        <w:t xml:space="preserve"> </w:t>
      </w:r>
      <w:r>
        <w:rPr>
          <w:rFonts w:ascii="宋体" w:hAnsi="宋体"/>
          <w:szCs w:val="21"/>
        </w:rPr>
        <w:t>0769-39009090</w:t>
      </w:r>
      <w:r>
        <w:rPr>
          <w:rFonts w:ascii="宋体" w:hAnsi="宋体" w:hint="eastAsia"/>
          <w:szCs w:val="21"/>
        </w:rPr>
        <w:t xml:space="preserve">  </w:t>
      </w:r>
    </w:p>
    <w:p w:rsidR="008C1824" w:rsidRDefault="008C1824">
      <w:pPr>
        <w:spacing w:line="300" w:lineRule="exact"/>
        <w:ind w:firstLine="840"/>
        <w:rPr>
          <w:rFonts w:ascii="宋体" w:hAnsi="宋体"/>
          <w:szCs w:val="21"/>
        </w:rPr>
      </w:pPr>
    </w:p>
    <w:p w:rsidR="008C1824" w:rsidRDefault="008C1824">
      <w:pPr>
        <w:spacing w:line="300" w:lineRule="exact"/>
        <w:ind w:firstLine="840"/>
        <w:rPr>
          <w:rFonts w:ascii="宋体" w:hAnsi="宋体"/>
          <w:szCs w:val="21"/>
        </w:rPr>
      </w:pPr>
    </w:p>
    <w:p w:rsidR="008C1824" w:rsidRDefault="008C1824">
      <w:pPr>
        <w:spacing w:line="300" w:lineRule="exact"/>
        <w:ind w:firstLine="840"/>
        <w:rPr>
          <w:szCs w:val="21"/>
        </w:rPr>
      </w:pPr>
    </w:p>
    <w:p w:rsidR="008C1824" w:rsidRDefault="008C1824">
      <w:pPr>
        <w:spacing w:line="300" w:lineRule="exact"/>
        <w:ind w:firstLine="840"/>
        <w:rPr>
          <w:szCs w:val="21"/>
        </w:rPr>
      </w:pPr>
    </w:p>
    <w:p w:rsidR="008C1824" w:rsidRDefault="008C1824">
      <w:pPr>
        <w:spacing w:line="300" w:lineRule="exact"/>
        <w:ind w:firstLine="840"/>
        <w:rPr>
          <w:szCs w:val="21"/>
        </w:rPr>
      </w:pPr>
    </w:p>
    <w:p w:rsidR="008C1824" w:rsidRDefault="008C1824">
      <w:pPr>
        <w:spacing w:line="300" w:lineRule="exact"/>
        <w:ind w:firstLine="840"/>
        <w:rPr>
          <w:szCs w:val="21"/>
        </w:rPr>
      </w:pPr>
    </w:p>
    <w:p w:rsidR="008C1824" w:rsidRDefault="008C1824">
      <w:pPr>
        <w:spacing w:line="300" w:lineRule="exact"/>
        <w:ind w:firstLine="840"/>
        <w:rPr>
          <w:szCs w:val="21"/>
        </w:rPr>
      </w:pPr>
    </w:p>
    <w:p w:rsidR="008C1824" w:rsidRDefault="008C1824">
      <w:pPr>
        <w:spacing w:line="300" w:lineRule="exact"/>
        <w:ind w:firstLine="840"/>
        <w:rPr>
          <w:szCs w:val="21"/>
        </w:rPr>
      </w:pPr>
    </w:p>
    <w:p w:rsidR="008C1824" w:rsidRDefault="008C1824">
      <w:pPr>
        <w:spacing w:line="300" w:lineRule="exact"/>
        <w:ind w:firstLine="840"/>
        <w:rPr>
          <w:szCs w:val="21"/>
        </w:rPr>
      </w:pPr>
    </w:p>
    <w:p w:rsidR="008C1824" w:rsidRDefault="008C1824">
      <w:pPr>
        <w:spacing w:line="300" w:lineRule="exact"/>
        <w:ind w:firstLine="840"/>
        <w:rPr>
          <w:szCs w:val="21"/>
        </w:rPr>
      </w:pPr>
    </w:p>
    <w:p w:rsidR="008C1824" w:rsidRDefault="008C1824">
      <w:pPr>
        <w:spacing w:line="300" w:lineRule="exact"/>
        <w:ind w:firstLine="840"/>
        <w:rPr>
          <w:szCs w:val="21"/>
        </w:rPr>
      </w:pPr>
    </w:p>
    <w:p w:rsidR="008C1824" w:rsidRDefault="008C1824">
      <w:pPr>
        <w:spacing w:line="300" w:lineRule="exact"/>
        <w:ind w:firstLine="840"/>
        <w:rPr>
          <w:szCs w:val="21"/>
        </w:rPr>
      </w:pPr>
    </w:p>
    <w:p w:rsidR="008C1824" w:rsidRDefault="008C1824">
      <w:pPr>
        <w:spacing w:line="300" w:lineRule="exact"/>
        <w:ind w:firstLine="840"/>
        <w:rPr>
          <w:szCs w:val="21"/>
        </w:rPr>
      </w:pPr>
    </w:p>
    <w:p w:rsidR="008C1824" w:rsidRDefault="008C1824">
      <w:pPr>
        <w:spacing w:line="300" w:lineRule="exact"/>
        <w:ind w:firstLine="840"/>
        <w:rPr>
          <w:szCs w:val="21"/>
        </w:rPr>
      </w:pPr>
    </w:p>
    <w:p w:rsidR="008C1824" w:rsidRDefault="008C1824">
      <w:pPr>
        <w:spacing w:line="300" w:lineRule="exact"/>
        <w:ind w:firstLine="840"/>
        <w:rPr>
          <w:szCs w:val="21"/>
        </w:rPr>
      </w:pPr>
    </w:p>
    <w:p w:rsidR="008C1824" w:rsidRDefault="008C1824">
      <w:pPr>
        <w:spacing w:line="300" w:lineRule="exact"/>
        <w:ind w:firstLine="840"/>
        <w:rPr>
          <w:szCs w:val="21"/>
        </w:rPr>
      </w:pPr>
    </w:p>
    <w:p w:rsidR="008C1824" w:rsidRDefault="008C1824">
      <w:pPr>
        <w:spacing w:line="300" w:lineRule="exact"/>
        <w:ind w:firstLine="840"/>
        <w:rPr>
          <w:szCs w:val="21"/>
        </w:rPr>
      </w:pPr>
    </w:p>
    <w:p w:rsidR="008C1824" w:rsidRDefault="008C1824">
      <w:pPr>
        <w:spacing w:line="300" w:lineRule="exact"/>
        <w:ind w:firstLine="840"/>
        <w:rPr>
          <w:szCs w:val="21"/>
        </w:rPr>
      </w:pPr>
    </w:p>
    <w:p w:rsidR="008C1824" w:rsidRDefault="008C1824">
      <w:pPr>
        <w:spacing w:line="300" w:lineRule="exact"/>
        <w:ind w:firstLine="840"/>
        <w:rPr>
          <w:szCs w:val="21"/>
        </w:rPr>
      </w:pPr>
    </w:p>
    <w:p w:rsidR="008C1824" w:rsidRDefault="00DB0CC3">
      <w:pPr>
        <w:spacing w:line="360" w:lineRule="auto"/>
        <w:ind w:firstLine="803"/>
        <w:jc w:val="center"/>
        <w:rPr>
          <w:rFonts w:eastAsia="黑体"/>
          <w:b/>
          <w:kern w:val="1"/>
          <w:sz w:val="32"/>
        </w:rPr>
      </w:pPr>
      <w:r>
        <w:rPr>
          <w:rFonts w:eastAsia="黑体"/>
          <w:b/>
          <w:kern w:val="1"/>
          <w:sz w:val="32"/>
        </w:rPr>
        <w:lastRenderedPageBreak/>
        <w:t>第二部分</w:t>
      </w:r>
      <w:r>
        <w:rPr>
          <w:rFonts w:eastAsia="黑体"/>
          <w:b/>
          <w:kern w:val="1"/>
          <w:sz w:val="32"/>
        </w:rPr>
        <w:t xml:space="preserve"> </w:t>
      </w:r>
      <w:r>
        <w:rPr>
          <w:rFonts w:eastAsia="黑体" w:hint="eastAsia"/>
          <w:b/>
          <w:kern w:val="1"/>
          <w:sz w:val="32"/>
        </w:rPr>
        <w:t>投标</w:t>
      </w:r>
      <w:r>
        <w:rPr>
          <w:rFonts w:eastAsia="黑体"/>
          <w:b/>
          <w:kern w:val="1"/>
          <w:sz w:val="32"/>
        </w:rPr>
        <w:t>前须知</w:t>
      </w:r>
    </w:p>
    <w:p w:rsidR="008C1824" w:rsidRDefault="00DB0CC3">
      <w:pPr>
        <w:spacing w:line="360" w:lineRule="exact"/>
        <w:ind w:firstLine="525"/>
        <w:rPr>
          <w:szCs w:val="21"/>
        </w:rPr>
      </w:pPr>
      <w:r>
        <w:rPr>
          <w:szCs w:val="21"/>
        </w:rPr>
        <w:t>一、投标人要求：</w:t>
      </w:r>
    </w:p>
    <w:p w:rsidR="008C1824" w:rsidRDefault="00DB0CC3">
      <w:pPr>
        <w:spacing w:line="360" w:lineRule="exact"/>
        <w:ind w:firstLine="525"/>
        <w:rPr>
          <w:szCs w:val="21"/>
        </w:rPr>
      </w:pPr>
      <w:r>
        <w:rPr>
          <w:rFonts w:hint="eastAsia"/>
          <w:szCs w:val="21"/>
        </w:rPr>
        <w:t>1</w:t>
      </w:r>
      <w:r>
        <w:rPr>
          <w:rFonts w:hint="eastAsia"/>
          <w:szCs w:val="21"/>
        </w:rPr>
        <w:t>、营业执照相应的经营范围</w:t>
      </w:r>
    </w:p>
    <w:p w:rsidR="008C1824" w:rsidRDefault="00DB0CC3">
      <w:pPr>
        <w:spacing w:line="360" w:lineRule="exact"/>
        <w:ind w:firstLine="525"/>
        <w:rPr>
          <w:szCs w:val="21"/>
        </w:rPr>
      </w:pPr>
      <w:r>
        <w:rPr>
          <w:rFonts w:hint="eastAsia"/>
          <w:szCs w:val="21"/>
        </w:rPr>
        <w:t>2</w:t>
      </w:r>
      <w:r>
        <w:rPr>
          <w:rFonts w:hint="eastAsia"/>
          <w:szCs w:val="21"/>
        </w:rPr>
        <w:t>、所供材料必须确保一次送检合格。</w:t>
      </w:r>
    </w:p>
    <w:p w:rsidR="008C1824" w:rsidRDefault="00DB0CC3">
      <w:pPr>
        <w:spacing w:line="360" w:lineRule="exact"/>
        <w:ind w:firstLine="525"/>
        <w:rPr>
          <w:szCs w:val="21"/>
        </w:rPr>
      </w:pPr>
      <w:r>
        <w:rPr>
          <w:rFonts w:hint="eastAsia"/>
          <w:szCs w:val="21"/>
        </w:rPr>
        <w:t>3</w:t>
      </w:r>
      <w:r>
        <w:rPr>
          <w:rFonts w:hint="eastAsia"/>
          <w:szCs w:val="21"/>
        </w:rPr>
        <w:t>、本招标项目投标人所中标段不能转包。</w:t>
      </w:r>
    </w:p>
    <w:p w:rsidR="008C1824" w:rsidRDefault="00DB0CC3">
      <w:pPr>
        <w:spacing w:line="360" w:lineRule="exact"/>
        <w:ind w:firstLine="525"/>
        <w:rPr>
          <w:szCs w:val="21"/>
        </w:rPr>
      </w:pPr>
      <w:r>
        <w:rPr>
          <w:szCs w:val="21"/>
        </w:rPr>
        <w:t>二、踏勘现场：</w:t>
      </w:r>
    </w:p>
    <w:p w:rsidR="008C1824" w:rsidRDefault="00DB0CC3">
      <w:pPr>
        <w:spacing w:line="360" w:lineRule="exact"/>
        <w:ind w:firstLine="525"/>
        <w:rPr>
          <w:szCs w:val="21"/>
        </w:rPr>
      </w:pPr>
      <w:r>
        <w:rPr>
          <w:szCs w:val="21"/>
        </w:rPr>
        <w:t>该项目不组织集中踏勘现场和答疑，请投标人自行到实地踏勘考察。结合施工现场的实际情况进行供货计划设计</w:t>
      </w:r>
      <w:r>
        <w:rPr>
          <w:szCs w:val="21"/>
        </w:rPr>
        <w:t>,</w:t>
      </w:r>
      <w:r>
        <w:rPr>
          <w:szCs w:val="21"/>
        </w:rPr>
        <w:t>如因投标人未到现场踏勘，引起报价失误或造成费用增加均由投标人负责。</w:t>
      </w:r>
    </w:p>
    <w:p w:rsidR="008C1824" w:rsidRDefault="00DB0CC3">
      <w:pPr>
        <w:spacing w:line="360" w:lineRule="exact"/>
        <w:ind w:firstLine="525"/>
        <w:rPr>
          <w:szCs w:val="21"/>
        </w:rPr>
      </w:pPr>
      <w:r>
        <w:rPr>
          <w:szCs w:val="21"/>
        </w:rPr>
        <w:t>三、合同签订时间：由中标人收到中标通知书后（</w:t>
      </w:r>
      <w:r>
        <w:rPr>
          <w:rFonts w:hint="eastAsia"/>
          <w:szCs w:val="21"/>
        </w:rPr>
        <w:t>30</w:t>
      </w:r>
      <w:r>
        <w:rPr>
          <w:szCs w:val="21"/>
        </w:rPr>
        <w:t>天内），与招标人签订合同。</w:t>
      </w:r>
    </w:p>
    <w:p w:rsidR="008C1824" w:rsidRDefault="00DB0CC3">
      <w:pPr>
        <w:spacing w:line="360" w:lineRule="exact"/>
        <w:ind w:firstLineChars="250" w:firstLine="550"/>
        <w:rPr>
          <w:szCs w:val="21"/>
        </w:rPr>
      </w:pPr>
      <w:r>
        <w:rPr>
          <w:rFonts w:hint="eastAsia"/>
          <w:szCs w:val="21"/>
        </w:rPr>
        <w:t>四、投标保证金</w:t>
      </w:r>
    </w:p>
    <w:p w:rsidR="008C1824" w:rsidRDefault="00DB0CC3">
      <w:pPr>
        <w:spacing w:line="360" w:lineRule="exact"/>
        <w:ind w:firstLineChars="250" w:firstLine="550"/>
        <w:rPr>
          <w:szCs w:val="21"/>
        </w:rPr>
      </w:pPr>
      <w:r>
        <w:rPr>
          <w:rFonts w:hint="eastAsia"/>
          <w:szCs w:val="21"/>
        </w:rPr>
        <w:t>1</w:t>
      </w:r>
      <w:r>
        <w:rPr>
          <w:rFonts w:hint="eastAsia"/>
          <w:szCs w:val="21"/>
        </w:rPr>
        <w:t>、投标人在投标截止时间前，应按本须知前附表规定的形式和金额提交投标担保。</w:t>
      </w:r>
    </w:p>
    <w:p w:rsidR="008C1824" w:rsidRDefault="00DB0CC3">
      <w:pPr>
        <w:spacing w:line="360" w:lineRule="exact"/>
        <w:ind w:firstLineChars="250" w:firstLine="550"/>
        <w:rPr>
          <w:szCs w:val="21"/>
        </w:rPr>
      </w:pPr>
      <w:r>
        <w:rPr>
          <w:rFonts w:hint="eastAsia"/>
          <w:szCs w:val="21"/>
        </w:rPr>
        <w:t>2</w:t>
      </w:r>
      <w:r>
        <w:rPr>
          <w:rFonts w:hint="eastAsia"/>
          <w:szCs w:val="21"/>
        </w:rPr>
        <w:t>、投标人必须向招标人提交投标保证金人民币大写：</w:t>
      </w:r>
      <w:r>
        <w:rPr>
          <w:rFonts w:hint="eastAsia"/>
          <w:szCs w:val="21"/>
        </w:rPr>
        <w:t xml:space="preserve"> </w:t>
      </w:r>
      <w:r w:rsidR="00902DC7">
        <w:rPr>
          <w:rFonts w:hint="eastAsia"/>
          <w:szCs w:val="21"/>
          <w:u w:val="single"/>
        </w:rPr>
        <w:t>壹</w:t>
      </w:r>
      <w:r>
        <w:rPr>
          <w:rFonts w:hint="eastAsia"/>
          <w:szCs w:val="21"/>
          <w:u w:val="single"/>
        </w:rPr>
        <w:t>万元整</w:t>
      </w:r>
      <w:r>
        <w:rPr>
          <w:rFonts w:hint="eastAsia"/>
          <w:szCs w:val="21"/>
          <w:u w:val="single"/>
        </w:rPr>
        <w:t xml:space="preserve">  </w:t>
      </w:r>
      <w:r>
        <w:rPr>
          <w:rFonts w:hint="eastAsia"/>
          <w:szCs w:val="21"/>
        </w:rPr>
        <w:t>小写：</w:t>
      </w:r>
      <w:r w:rsidR="00902DC7">
        <w:rPr>
          <w:rFonts w:hint="eastAsia"/>
          <w:szCs w:val="21"/>
          <w:u w:val="single"/>
        </w:rPr>
        <w:t>1</w:t>
      </w:r>
      <w:r>
        <w:rPr>
          <w:rFonts w:hint="eastAsia"/>
          <w:szCs w:val="21"/>
          <w:u w:val="single"/>
        </w:rPr>
        <w:t>0</w:t>
      </w:r>
      <w:r w:rsidR="00902DC7">
        <w:rPr>
          <w:rFonts w:hint="eastAsia"/>
          <w:szCs w:val="21"/>
          <w:u w:val="single"/>
        </w:rPr>
        <w:t>,</w:t>
      </w:r>
      <w:r>
        <w:rPr>
          <w:rFonts w:hint="eastAsia"/>
          <w:szCs w:val="21"/>
          <w:u w:val="single"/>
        </w:rPr>
        <w:t>000.00</w:t>
      </w:r>
      <w:r>
        <w:rPr>
          <w:rFonts w:hint="eastAsia"/>
          <w:szCs w:val="21"/>
        </w:rPr>
        <w:t>整）；投标人在汇出投标保证金时必须在“附加信息及用途”中注明该项目的工程名称和工程编号。未按规定提交投标保证金的将被拒绝投标。</w:t>
      </w:r>
    </w:p>
    <w:p w:rsidR="008C1824" w:rsidRDefault="00DB0CC3">
      <w:pPr>
        <w:spacing w:line="360" w:lineRule="exact"/>
        <w:ind w:firstLineChars="250" w:firstLine="550"/>
        <w:rPr>
          <w:szCs w:val="21"/>
        </w:rPr>
      </w:pPr>
      <w:r>
        <w:rPr>
          <w:rFonts w:hint="eastAsia"/>
          <w:szCs w:val="21"/>
        </w:rPr>
        <w:t>3</w:t>
      </w:r>
      <w:r>
        <w:rPr>
          <w:rFonts w:hint="eastAsia"/>
          <w:szCs w:val="21"/>
        </w:rPr>
        <w:t>、投标保证金以人民币提交，以电汇或转帐方式提交：</w:t>
      </w:r>
    </w:p>
    <w:p w:rsidR="008C1824" w:rsidRDefault="00DB0CC3">
      <w:pPr>
        <w:spacing w:line="360" w:lineRule="exact"/>
        <w:ind w:firstLineChars="250" w:firstLine="550"/>
        <w:rPr>
          <w:szCs w:val="21"/>
        </w:rPr>
      </w:pPr>
      <w:r>
        <w:rPr>
          <w:rFonts w:hint="eastAsia"/>
          <w:szCs w:val="21"/>
        </w:rPr>
        <w:t>收款单位名称：</w:t>
      </w:r>
      <w:r>
        <w:rPr>
          <w:rFonts w:hint="eastAsia"/>
          <w:szCs w:val="21"/>
          <w:u w:val="single"/>
        </w:rPr>
        <w:t xml:space="preserve">     </w:t>
      </w:r>
      <w:r>
        <w:rPr>
          <w:rFonts w:hint="eastAsia"/>
          <w:szCs w:val="21"/>
          <w:u w:val="single"/>
        </w:rPr>
        <w:t>东莞市莞城建筑工程有限公司</w:t>
      </w:r>
      <w:r>
        <w:rPr>
          <w:rFonts w:hint="eastAsia"/>
          <w:szCs w:val="21"/>
          <w:u w:val="single"/>
        </w:rPr>
        <w:t xml:space="preserve">    </w:t>
      </w:r>
    </w:p>
    <w:p w:rsidR="008C1824" w:rsidRDefault="00DB0CC3">
      <w:pPr>
        <w:spacing w:line="360" w:lineRule="exact"/>
        <w:ind w:firstLineChars="250" w:firstLine="550"/>
        <w:rPr>
          <w:szCs w:val="21"/>
        </w:rPr>
      </w:pPr>
      <w:r>
        <w:rPr>
          <w:rFonts w:hint="eastAsia"/>
          <w:szCs w:val="21"/>
        </w:rPr>
        <w:t>开户银行：</w:t>
      </w:r>
      <w:r>
        <w:rPr>
          <w:rFonts w:hint="eastAsia"/>
          <w:szCs w:val="21"/>
          <w:u w:val="single"/>
        </w:rPr>
        <w:t xml:space="preserve">     </w:t>
      </w:r>
      <w:r>
        <w:rPr>
          <w:rFonts w:hint="eastAsia"/>
          <w:szCs w:val="21"/>
          <w:u w:val="single"/>
        </w:rPr>
        <w:t>东莞市农村商业银行东联支行</w:t>
      </w:r>
      <w:r>
        <w:rPr>
          <w:rFonts w:hint="eastAsia"/>
          <w:szCs w:val="21"/>
          <w:u w:val="single"/>
        </w:rPr>
        <w:t xml:space="preserve">   </w:t>
      </w:r>
      <w:r>
        <w:rPr>
          <w:rFonts w:hint="eastAsia"/>
          <w:szCs w:val="21"/>
        </w:rPr>
        <w:t xml:space="preserve"> </w:t>
      </w:r>
    </w:p>
    <w:p w:rsidR="008C1824" w:rsidRDefault="00DB0CC3">
      <w:pPr>
        <w:spacing w:line="360" w:lineRule="exact"/>
        <w:ind w:firstLineChars="250" w:firstLine="550"/>
        <w:rPr>
          <w:szCs w:val="21"/>
        </w:rPr>
      </w:pPr>
      <w:r>
        <w:rPr>
          <w:rFonts w:hint="eastAsia"/>
          <w:szCs w:val="21"/>
        </w:rPr>
        <w:t>投标保证金账号：</w:t>
      </w:r>
      <w:r>
        <w:rPr>
          <w:rFonts w:hint="eastAsia"/>
          <w:szCs w:val="21"/>
          <w:u w:val="single"/>
        </w:rPr>
        <w:t xml:space="preserve">     310070190010006106     </w:t>
      </w:r>
    </w:p>
    <w:p w:rsidR="008C1824" w:rsidRDefault="00DB0CC3">
      <w:pPr>
        <w:ind w:firstLineChars="250" w:firstLine="550"/>
        <w:rPr>
          <w:szCs w:val="21"/>
        </w:rPr>
      </w:pPr>
      <w:r>
        <w:rPr>
          <w:rFonts w:hint="eastAsia"/>
          <w:szCs w:val="21"/>
        </w:rPr>
        <w:t xml:space="preserve">a. </w:t>
      </w:r>
      <w:r>
        <w:rPr>
          <w:rFonts w:hint="eastAsia"/>
          <w:szCs w:val="21"/>
        </w:rPr>
        <w:t>投标人必须保证资金在项目开标前一天</w:t>
      </w:r>
      <w:r>
        <w:rPr>
          <w:rFonts w:hint="eastAsia"/>
          <w:szCs w:val="21"/>
        </w:rPr>
        <w:t xml:space="preserve"> (</w:t>
      </w:r>
      <w:r>
        <w:rPr>
          <w:rFonts w:hint="eastAsia"/>
          <w:szCs w:val="21"/>
        </w:rPr>
        <w:t>下午</w:t>
      </w:r>
      <w:r>
        <w:rPr>
          <w:rFonts w:hint="eastAsia"/>
          <w:szCs w:val="21"/>
        </w:rPr>
        <w:t>17</w:t>
      </w:r>
      <w:r>
        <w:rPr>
          <w:rFonts w:hint="eastAsia"/>
          <w:szCs w:val="21"/>
        </w:rPr>
        <w:t>点前</w:t>
      </w:r>
      <w:r>
        <w:rPr>
          <w:rFonts w:hint="eastAsia"/>
          <w:szCs w:val="21"/>
        </w:rPr>
        <w:t>)</w:t>
      </w:r>
      <w:r>
        <w:rPr>
          <w:rFonts w:hint="eastAsia"/>
          <w:szCs w:val="21"/>
        </w:rPr>
        <w:t>到达指定的银行帐户（以银行收到日期为准），投标保证金汇错账号、迟到或金额不足的，该投标人的投标文件作废标处理。</w:t>
      </w:r>
    </w:p>
    <w:p w:rsidR="008C1824" w:rsidRDefault="00DB0CC3">
      <w:pPr>
        <w:ind w:firstLineChars="250" w:firstLine="550"/>
        <w:rPr>
          <w:szCs w:val="21"/>
        </w:rPr>
      </w:pPr>
      <w:r>
        <w:rPr>
          <w:rFonts w:hint="eastAsia"/>
          <w:szCs w:val="21"/>
        </w:rPr>
        <w:t xml:space="preserve">b. </w:t>
      </w:r>
      <w:r>
        <w:rPr>
          <w:rFonts w:hint="eastAsia"/>
          <w:szCs w:val="21"/>
        </w:rPr>
        <w:t>投标人的保证金必须从户名为投标人的帐户汇出的，即投标单位名称与汇出保证金的账户名称必须一致。不接受分支机构或其他公司代交，不符合上述要求的不接受该投标人的投标文件。</w:t>
      </w:r>
    </w:p>
    <w:p w:rsidR="008C1824" w:rsidRDefault="00DB0CC3">
      <w:pPr>
        <w:ind w:firstLineChars="250" w:firstLine="550"/>
        <w:rPr>
          <w:szCs w:val="21"/>
        </w:rPr>
      </w:pPr>
      <w:r>
        <w:rPr>
          <w:rFonts w:hint="eastAsia"/>
          <w:szCs w:val="21"/>
        </w:rPr>
        <w:t>c</w:t>
      </w:r>
      <w:r>
        <w:rPr>
          <w:rFonts w:hint="eastAsia"/>
          <w:szCs w:val="21"/>
        </w:rPr>
        <w:t>．投标人在汇出投标保证金时必须在备注或用途中注明该项目编号。</w:t>
      </w:r>
    </w:p>
    <w:p w:rsidR="008C1824" w:rsidRDefault="00DB0CC3">
      <w:pPr>
        <w:ind w:firstLineChars="250" w:firstLine="550"/>
        <w:rPr>
          <w:szCs w:val="21"/>
        </w:rPr>
      </w:pPr>
      <w:r>
        <w:rPr>
          <w:rFonts w:hint="eastAsia"/>
          <w:szCs w:val="21"/>
        </w:rPr>
        <w:t>4</w:t>
      </w:r>
      <w:r>
        <w:rPr>
          <w:rFonts w:hint="eastAsia"/>
          <w:szCs w:val="21"/>
        </w:rPr>
        <w:t>、投标保证金到帐查询</w:t>
      </w:r>
      <w:r>
        <w:rPr>
          <w:rFonts w:hint="eastAsia"/>
          <w:szCs w:val="21"/>
        </w:rPr>
        <w:t>:</w:t>
      </w:r>
    </w:p>
    <w:p w:rsidR="008C1824" w:rsidRDefault="00DB0CC3">
      <w:pPr>
        <w:spacing w:line="360" w:lineRule="auto"/>
        <w:ind w:firstLineChars="250" w:firstLine="550"/>
        <w:rPr>
          <w:color w:val="000000"/>
          <w:szCs w:val="21"/>
        </w:rPr>
      </w:pPr>
      <w:r>
        <w:rPr>
          <w:rFonts w:hint="eastAsia"/>
          <w:color w:val="000000"/>
          <w:szCs w:val="21"/>
        </w:rPr>
        <w:t>联系人</w:t>
      </w:r>
      <w:r>
        <w:rPr>
          <w:rFonts w:hint="eastAsia"/>
          <w:color w:val="000000"/>
          <w:szCs w:val="21"/>
        </w:rPr>
        <w:t>:</w:t>
      </w:r>
      <w:r>
        <w:rPr>
          <w:rFonts w:hint="eastAsia"/>
          <w:color w:val="000000"/>
          <w:szCs w:val="21"/>
        </w:rPr>
        <w:t>翟惠能</w:t>
      </w:r>
      <w:r>
        <w:rPr>
          <w:rFonts w:hint="eastAsia"/>
          <w:color w:val="000000"/>
          <w:szCs w:val="21"/>
        </w:rPr>
        <w:t xml:space="preserve">    </w:t>
      </w:r>
      <w:r>
        <w:rPr>
          <w:rFonts w:hint="eastAsia"/>
          <w:color w:val="000000"/>
          <w:szCs w:val="21"/>
        </w:rPr>
        <w:t>联系电话</w:t>
      </w:r>
      <w:r>
        <w:rPr>
          <w:rFonts w:hint="eastAsia"/>
          <w:color w:val="000000"/>
          <w:szCs w:val="21"/>
        </w:rPr>
        <w:t>:</w:t>
      </w:r>
      <w:r>
        <w:rPr>
          <w:color w:val="000000"/>
          <w:szCs w:val="21"/>
        </w:rPr>
        <w:t>0769-3900</w:t>
      </w:r>
      <w:r>
        <w:rPr>
          <w:rFonts w:hint="eastAsia"/>
          <w:color w:val="000000"/>
          <w:szCs w:val="21"/>
        </w:rPr>
        <w:t>8834</w:t>
      </w:r>
    </w:p>
    <w:p w:rsidR="008C1824" w:rsidRDefault="00DB0CC3">
      <w:pPr>
        <w:spacing w:line="360" w:lineRule="auto"/>
        <w:ind w:firstLineChars="250" w:firstLine="550"/>
        <w:rPr>
          <w:szCs w:val="21"/>
        </w:rPr>
      </w:pPr>
      <w:r>
        <w:rPr>
          <w:rFonts w:hint="eastAsia"/>
          <w:szCs w:val="21"/>
        </w:rPr>
        <w:lastRenderedPageBreak/>
        <w:t>5</w:t>
      </w:r>
      <w:r>
        <w:rPr>
          <w:rFonts w:hint="eastAsia"/>
          <w:szCs w:val="21"/>
        </w:rPr>
        <w:t>、投标保证金的退还条件及方式：</w:t>
      </w:r>
    </w:p>
    <w:p w:rsidR="008C1824" w:rsidRDefault="00DB0CC3">
      <w:pPr>
        <w:spacing w:line="360" w:lineRule="auto"/>
        <w:ind w:firstLineChars="250" w:firstLine="550"/>
        <w:rPr>
          <w:szCs w:val="21"/>
        </w:rPr>
      </w:pPr>
      <w:r>
        <w:rPr>
          <w:rFonts w:hint="eastAsia"/>
          <w:szCs w:val="21"/>
        </w:rPr>
        <w:t>（</w:t>
      </w:r>
      <w:r>
        <w:rPr>
          <w:rFonts w:hint="eastAsia"/>
          <w:szCs w:val="21"/>
        </w:rPr>
        <w:t>1</w:t>
      </w:r>
      <w:r>
        <w:rPr>
          <w:rFonts w:hint="eastAsia"/>
          <w:szCs w:val="21"/>
        </w:rPr>
        <w:t>）电汇或转帐形式递交保证金未中标的投标单位招标人在</w:t>
      </w:r>
      <w:r>
        <w:rPr>
          <w:rFonts w:hint="eastAsia"/>
          <w:szCs w:val="21"/>
        </w:rPr>
        <w:t>10</w:t>
      </w:r>
      <w:r>
        <w:rPr>
          <w:rFonts w:hint="eastAsia"/>
          <w:szCs w:val="21"/>
        </w:rPr>
        <w:t>个工作日内不计利息退还。</w:t>
      </w:r>
    </w:p>
    <w:p w:rsidR="008C1824" w:rsidRDefault="00DB0CC3">
      <w:pPr>
        <w:spacing w:line="360" w:lineRule="auto"/>
        <w:ind w:firstLineChars="250" w:firstLine="550"/>
        <w:rPr>
          <w:szCs w:val="21"/>
        </w:rPr>
      </w:pPr>
      <w:r>
        <w:rPr>
          <w:rFonts w:hint="eastAsia"/>
          <w:szCs w:val="21"/>
        </w:rPr>
        <w:t>（</w:t>
      </w:r>
      <w:r>
        <w:rPr>
          <w:rFonts w:hint="eastAsia"/>
          <w:szCs w:val="21"/>
        </w:rPr>
        <w:t>2</w:t>
      </w:r>
      <w:r>
        <w:rPr>
          <w:rFonts w:hint="eastAsia"/>
          <w:szCs w:val="21"/>
        </w:rPr>
        <w:t>）中标单位的投标保证金在签定合同并完成第一期供货后</w:t>
      </w:r>
      <w:r>
        <w:rPr>
          <w:rFonts w:hint="eastAsia"/>
          <w:szCs w:val="21"/>
        </w:rPr>
        <w:t>10</w:t>
      </w:r>
      <w:r>
        <w:rPr>
          <w:rFonts w:hint="eastAsia"/>
          <w:szCs w:val="21"/>
        </w:rPr>
        <w:t>个工作日，不计利息返回。</w:t>
      </w:r>
    </w:p>
    <w:p w:rsidR="008C1824" w:rsidRDefault="00DB0CC3">
      <w:pPr>
        <w:spacing w:line="360" w:lineRule="auto"/>
        <w:ind w:firstLineChars="250" w:firstLine="550"/>
        <w:rPr>
          <w:szCs w:val="21"/>
        </w:rPr>
      </w:pPr>
      <w:r>
        <w:rPr>
          <w:rFonts w:hint="eastAsia"/>
          <w:szCs w:val="21"/>
        </w:rPr>
        <w:t>6</w:t>
      </w:r>
      <w:r>
        <w:rPr>
          <w:rFonts w:hint="eastAsia"/>
          <w:szCs w:val="21"/>
        </w:rPr>
        <w:t>、下列情况投标保证金将会被没收：</w:t>
      </w:r>
    </w:p>
    <w:p w:rsidR="008C1824" w:rsidRDefault="00DB0CC3">
      <w:pPr>
        <w:spacing w:line="360" w:lineRule="auto"/>
        <w:ind w:firstLineChars="250" w:firstLine="550"/>
        <w:rPr>
          <w:szCs w:val="21"/>
        </w:rPr>
      </w:pPr>
      <w:r>
        <w:rPr>
          <w:rFonts w:hint="eastAsia"/>
          <w:szCs w:val="21"/>
        </w:rPr>
        <w:t>（</w:t>
      </w:r>
      <w:r>
        <w:rPr>
          <w:rFonts w:hint="eastAsia"/>
          <w:szCs w:val="21"/>
        </w:rPr>
        <w:t>1</w:t>
      </w:r>
      <w:r>
        <w:rPr>
          <w:rFonts w:hint="eastAsia"/>
          <w:szCs w:val="21"/>
        </w:rPr>
        <w:t>）投标人在参与招标活动期间，违反有关法律法规和采购管理部门规定的；</w:t>
      </w:r>
    </w:p>
    <w:p w:rsidR="008C1824" w:rsidRDefault="00DB0CC3">
      <w:pPr>
        <w:spacing w:line="360" w:lineRule="auto"/>
        <w:ind w:firstLineChars="250" w:firstLine="550"/>
        <w:rPr>
          <w:szCs w:val="21"/>
        </w:rPr>
      </w:pPr>
      <w:r>
        <w:rPr>
          <w:rFonts w:hint="eastAsia"/>
          <w:szCs w:val="21"/>
        </w:rPr>
        <w:t>（</w:t>
      </w:r>
      <w:r>
        <w:rPr>
          <w:rFonts w:hint="eastAsia"/>
          <w:szCs w:val="21"/>
        </w:rPr>
        <w:t>2</w:t>
      </w:r>
      <w:r>
        <w:rPr>
          <w:rFonts w:hint="eastAsia"/>
          <w:szCs w:val="21"/>
        </w:rPr>
        <w:t>）投标人在收到中标通知书后，未在规定期限内签订合同的；</w:t>
      </w:r>
    </w:p>
    <w:p w:rsidR="008C1824" w:rsidRDefault="00DB0CC3">
      <w:pPr>
        <w:spacing w:line="360" w:lineRule="auto"/>
        <w:ind w:firstLineChars="250" w:firstLine="550"/>
        <w:rPr>
          <w:szCs w:val="21"/>
        </w:rPr>
      </w:pPr>
      <w:r>
        <w:rPr>
          <w:rFonts w:hint="eastAsia"/>
          <w:szCs w:val="21"/>
        </w:rPr>
        <w:t>（</w:t>
      </w:r>
      <w:r>
        <w:rPr>
          <w:rFonts w:hint="eastAsia"/>
          <w:szCs w:val="21"/>
        </w:rPr>
        <w:t>3</w:t>
      </w:r>
      <w:r>
        <w:rPr>
          <w:rFonts w:hint="eastAsia"/>
          <w:szCs w:val="21"/>
        </w:rPr>
        <w:t>）投标人在投标截止后撤回其投标的；</w:t>
      </w:r>
    </w:p>
    <w:p w:rsidR="008C1824" w:rsidRDefault="00DB0CC3">
      <w:pPr>
        <w:spacing w:line="360" w:lineRule="auto"/>
        <w:ind w:firstLine="525"/>
        <w:rPr>
          <w:b/>
          <w:szCs w:val="21"/>
        </w:rPr>
      </w:pPr>
      <w:r>
        <w:rPr>
          <w:rFonts w:hint="eastAsia"/>
          <w:szCs w:val="21"/>
        </w:rPr>
        <w:t>五</w:t>
      </w:r>
      <w:r>
        <w:rPr>
          <w:szCs w:val="21"/>
        </w:rPr>
        <w:t>、招标文件份数：</w:t>
      </w:r>
      <w:r>
        <w:rPr>
          <w:rFonts w:hint="eastAsia"/>
          <w:szCs w:val="21"/>
        </w:rPr>
        <w:t>投标文件</w:t>
      </w:r>
      <w:r>
        <w:rPr>
          <w:szCs w:val="21"/>
        </w:rPr>
        <w:t>正本</w:t>
      </w:r>
      <w:r>
        <w:rPr>
          <w:szCs w:val="21"/>
          <w:u w:val="single"/>
        </w:rPr>
        <w:t>1</w:t>
      </w:r>
      <w:r>
        <w:rPr>
          <w:szCs w:val="21"/>
        </w:rPr>
        <w:t>份，副本</w:t>
      </w:r>
      <w:r>
        <w:rPr>
          <w:szCs w:val="21"/>
          <w:u w:val="single"/>
        </w:rPr>
        <w:t>1</w:t>
      </w:r>
      <w:r>
        <w:rPr>
          <w:szCs w:val="21"/>
        </w:rPr>
        <w:t>份。</w:t>
      </w:r>
    </w:p>
    <w:p w:rsidR="008C1824" w:rsidRDefault="00DB0CC3">
      <w:pPr>
        <w:spacing w:line="360" w:lineRule="auto"/>
        <w:ind w:firstLine="527"/>
        <w:rPr>
          <w:szCs w:val="21"/>
        </w:rPr>
      </w:pPr>
      <w:r>
        <w:rPr>
          <w:rFonts w:hint="eastAsia"/>
          <w:szCs w:val="21"/>
        </w:rPr>
        <w:t>六</w:t>
      </w:r>
      <w:r>
        <w:rPr>
          <w:szCs w:val="21"/>
        </w:rPr>
        <w:t>、定标方式：</w:t>
      </w:r>
      <w:r>
        <w:rPr>
          <w:rFonts w:hint="eastAsia"/>
          <w:szCs w:val="21"/>
        </w:rPr>
        <w:t>本次采用公开招标方式，报价人提供密封报价资料，统一开启，价格最低者中标。</w:t>
      </w:r>
    </w:p>
    <w:p w:rsidR="008C1824" w:rsidRDefault="00DB0CC3">
      <w:pPr>
        <w:spacing w:line="360" w:lineRule="auto"/>
        <w:ind w:firstLine="525"/>
        <w:rPr>
          <w:szCs w:val="21"/>
        </w:rPr>
      </w:pPr>
      <w:r>
        <w:rPr>
          <w:rFonts w:hint="eastAsia"/>
          <w:szCs w:val="21"/>
        </w:rPr>
        <w:t>七</w:t>
      </w:r>
      <w:r>
        <w:rPr>
          <w:szCs w:val="21"/>
        </w:rPr>
        <w:t>、投标有效期：投标有效期为投标截止时间至其后的</w:t>
      </w:r>
      <w:r>
        <w:rPr>
          <w:szCs w:val="21"/>
        </w:rPr>
        <w:t>60</w:t>
      </w:r>
      <w:r>
        <w:rPr>
          <w:szCs w:val="21"/>
        </w:rPr>
        <w:t>天。</w:t>
      </w:r>
    </w:p>
    <w:p w:rsidR="008C1824" w:rsidRDefault="00DB0CC3">
      <w:pPr>
        <w:spacing w:line="360" w:lineRule="auto"/>
        <w:ind w:firstLineChars="250" w:firstLine="550"/>
        <w:rPr>
          <w:kern w:val="2"/>
        </w:rPr>
      </w:pPr>
      <w:r>
        <w:rPr>
          <w:rFonts w:hint="eastAsia"/>
          <w:szCs w:val="21"/>
        </w:rPr>
        <w:t>八、</w:t>
      </w:r>
      <w:r>
        <w:rPr>
          <w:rFonts w:hint="eastAsia"/>
          <w:kern w:val="2"/>
        </w:rPr>
        <w:t>废标规定：</w:t>
      </w:r>
    </w:p>
    <w:p w:rsidR="008C1824" w:rsidRDefault="00DB0CC3">
      <w:pPr>
        <w:spacing w:line="360" w:lineRule="auto"/>
        <w:ind w:firstLineChars="250" w:firstLine="550"/>
        <w:rPr>
          <w:kern w:val="2"/>
        </w:rPr>
      </w:pPr>
      <w:r>
        <w:rPr>
          <w:rFonts w:hint="eastAsia"/>
          <w:kern w:val="2"/>
        </w:rPr>
        <w:t>（</w:t>
      </w:r>
      <w:r>
        <w:rPr>
          <w:rFonts w:hint="eastAsia"/>
          <w:kern w:val="2"/>
        </w:rPr>
        <w:t>1</w:t>
      </w:r>
      <w:r>
        <w:rPr>
          <w:rFonts w:hint="eastAsia"/>
          <w:kern w:val="2"/>
        </w:rPr>
        <w:t>）投标文件未密封和未按本招标文件要求装订的；</w:t>
      </w:r>
    </w:p>
    <w:p w:rsidR="008C1824" w:rsidRDefault="00DB0CC3">
      <w:pPr>
        <w:spacing w:line="360" w:lineRule="auto"/>
        <w:ind w:firstLineChars="250" w:firstLine="550"/>
        <w:rPr>
          <w:kern w:val="2"/>
        </w:rPr>
      </w:pPr>
      <w:r>
        <w:rPr>
          <w:rFonts w:hint="eastAsia"/>
          <w:kern w:val="2"/>
        </w:rPr>
        <w:t>（</w:t>
      </w:r>
      <w:r>
        <w:rPr>
          <w:rFonts w:hint="eastAsia"/>
          <w:kern w:val="2"/>
        </w:rPr>
        <w:t>2</w:t>
      </w:r>
      <w:r>
        <w:rPr>
          <w:rFonts w:hint="eastAsia"/>
          <w:kern w:val="2"/>
        </w:rPr>
        <w:t>）未按招标文件规定提交投标担保的；</w:t>
      </w:r>
    </w:p>
    <w:p w:rsidR="008C1824" w:rsidRDefault="00DB0CC3">
      <w:pPr>
        <w:spacing w:line="360" w:lineRule="auto"/>
        <w:ind w:firstLineChars="250" w:firstLine="550"/>
        <w:rPr>
          <w:kern w:val="2"/>
        </w:rPr>
      </w:pPr>
      <w:r>
        <w:rPr>
          <w:rFonts w:hint="eastAsia"/>
          <w:kern w:val="2"/>
        </w:rPr>
        <w:t>（</w:t>
      </w:r>
      <w:r>
        <w:rPr>
          <w:rFonts w:hint="eastAsia"/>
          <w:kern w:val="2"/>
        </w:rPr>
        <w:t>3</w:t>
      </w:r>
      <w:r>
        <w:rPr>
          <w:rFonts w:hint="eastAsia"/>
          <w:kern w:val="2"/>
        </w:rPr>
        <w:t>）未按投标文件要求编制、签字和盖章的；</w:t>
      </w:r>
    </w:p>
    <w:p w:rsidR="008C1824" w:rsidRDefault="00DB0CC3">
      <w:pPr>
        <w:spacing w:line="360" w:lineRule="auto"/>
        <w:ind w:firstLineChars="250" w:firstLine="550"/>
        <w:rPr>
          <w:kern w:val="2"/>
        </w:rPr>
      </w:pPr>
      <w:r>
        <w:rPr>
          <w:rFonts w:hint="eastAsia"/>
          <w:kern w:val="2"/>
        </w:rPr>
        <w:t>（</w:t>
      </w:r>
      <w:r>
        <w:rPr>
          <w:rFonts w:hint="eastAsia"/>
          <w:kern w:val="2"/>
        </w:rPr>
        <w:t>4</w:t>
      </w:r>
      <w:r>
        <w:rPr>
          <w:rFonts w:hint="eastAsia"/>
          <w:kern w:val="2"/>
        </w:rPr>
        <w:t>）投标文件字迹模糊、无法辨认的；</w:t>
      </w:r>
    </w:p>
    <w:p w:rsidR="008C1824" w:rsidRDefault="00DB0CC3">
      <w:pPr>
        <w:spacing w:line="360" w:lineRule="auto"/>
        <w:ind w:firstLineChars="250" w:firstLine="550"/>
        <w:rPr>
          <w:kern w:val="2"/>
        </w:rPr>
      </w:pPr>
      <w:r>
        <w:rPr>
          <w:rFonts w:hint="eastAsia"/>
          <w:kern w:val="2"/>
        </w:rPr>
        <w:t>（</w:t>
      </w:r>
      <w:r>
        <w:rPr>
          <w:rFonts w:hint="eastAsia"/>
          <w:kern w:val="2"/>
        </w:rPr>
        <w:t>5</w:t>
      </w:r>
      <w:r>
        <w:rPr>
          <w:rFonts w:hint="eastAsia"/>
          <w:kern w:val="2"/>
        </w:rPr>
        <w:t>）未按招标文件要求递交附件资料的</w:t>
      </w:r>
    </w:p>
    <w:p w:rsidR="008C1824" w:rsidRDefault="00DB0CC3">
      <w:pPr>
        <w:spacing w:line="360" w:lineRule="auto"/>
        <w:ind w:firstLineChars="250" w:firstLine="550"/>
        <w:rPr>
          <w:kern w:val="2"/>
        </w:rPr>
      </w:pPr>
      <w:r>
        <w:rPr>
          <w:rFonts w:hint="eastAsia"/>
          <w:kern w:val="2"/>
        </w:rPr>
        <w:t>（</w:t>
      </w:r>
      <w:r>
        <w:rPr>
          <w:rFonts w:hint="eastAsia"/>
          <w:kern w:val="2"/>
        </w:rPr>
        <w:t>6</w:t>
      </w:r>
      <w:r>
        <w:rPr>
          <w:rFonts w:hint="eastAsia"/>
          <w:kern w:val="2"/>
        </w:rPr>
        <w:t>）投标文件中的投标报价高于投标最高限价；</w:t>
      </w:r>
      <w:r>
        <w:rPr>
          <w:rFonts w:hint="eastAsia"/>
          <w:kern w:val="2"/>
        </w:rPr>
        <w:t xml:space="preserve"> </w:t>
      </w:r>
    </w:p>
    <w:p w:rsidR="008C1824" w:rsidRDefault="00DB0CC3">
      <w:pPr>
        <w:spacing w:line="360" w:lineRule="auto"/>
        <w:ind w:firstLineChars="250" w:firstLine="550"/>
        <w:rPr>
          <w:kern w:val="2"/>
        </w:rPr>
      </w:pPr>
      <w:r>
        <w:rPr>
          <w:rFonts w:hint="eastAsia"/>
          <w:kern w:val="2"/>
        </w:rPr>
        <w:lastRenderedPageBreak/>
        <w:t>（</w:t>
      </w:r>
      <w:r>
        <w:rPr>
          <w:rFonts w:hint="eastAsia"/>
          <w:kern w:val="2"/>
        </w:rPr>
        <w:t>7</w:t>
      </w:r>
      <w:r>
        <w:rPr>
          <w:rFonts w:hint="eastAsia"/>
          <w:kern w:val="2"/>
        </w:rPr>
        <w:t>）投标文件没有对招标文件做出实质性响应；</w:t>
      </w:r>
    </w:p>
    <w:p w:rsidR="008C1824" w:rsidRDefault="00DB0CC3">
      <w:pPr>
        <w:spacing w:line="360" w:lineRule="auto"/>
        <w:ind w:firstLineChars="250" w:firstLine="550"/>
        <w:rPr>
          <w:kern w:val="2"/>
        </w:rPr>
      </w:pPr>
      <w:r>
        <w:rPr>
          <w:rFonts w:hint="eastAsia"/>
          <w:kern w:val="2"/>
        </w:rPr>
        <w:t>（</w:t>
      </w:r>
      <w:r>
        <w:rPr>
          <w:rFonts w:hint="eastAsia"/>
          <w:kern w:val="2"/>
        </w:rPr>
        <w:t>8</w:t>
      </w:r>
      <w:r>
        <w:rPr>
          <w:rFonts w:hint="eastAsia"/>
          <w:kern w:val="2"/>
        </w:rPr>
        <w:t>）投标单位未在莞建资料库完成资格预审备案；</w:t>
      </w:r>
    </w:p>
    <w:p w:rsidR="008C1824" w:rsidRDefault="00DB0CC3">
      <w:pPr>
        <w:spacing w:line="360" w:lineRule="auto"/>
        <w:ind w:firstLineChars="250" w:firstLine="550"/>
        <w:rPr>
          <w:kern w:val="2"/>
        </w:rPr>
      </w:pPr>
      <w:r>
        <w:rPr>
          <w:rFonts w:hint="eastAsia"/>
          <w:kern w:val="2"/>
        </w:rPr>
        <w:t>（</w:t>
      </w:r>
      <w:r>
        <w:rPr>
          <w:rFonts w:hint="eastAsia"/>
          <w:kern w:val="2"/>
        </w:rPr>
        <w:t>9</w:t>
      </w:r>
      <w:r>
        <w:rPr>
          <w:rFonts w:hint="eastAsia"/>
          <w:kern w:val="2"/>
        </w:rPr>
        <w:t>）投标单位报价清单出现不平衡报价的，且不接受修正报价者；</w:t>
      </w:r>
    </w:p>
    <w:p w:rsidR="008C1824" w:rsidRPr="00950619" w:rsidRDefault="00DB0CC3" w:rsidP="00950619">
      <w:pPr>
        <w:spacing w:after="0" w:line="360" w:lineRule="auto"/>
        <w:ind w:firstLineChars="250" w:firstLine="550"/>
        <w:rPr>
          <w:kern w:val="2"/>
        </w:rPr>
      </w:pPr>
      <w:r>
        <w:rPr>
          <w:rFonts w:hint="eastAsia"/>
          <w:kern w:val="2"/>
        </w:rPr>
        <w:t>（</w:t>
      </w:r>
      <w:r>
        <w:rPr>
          <w:rFonts w:hint="eastAsia"/>
          <w:kern w:val="2"/>
        </w:rPr>
        <w:t>10</w:t>
      </w:r>
      <w:r>
        <w:rPr>
          <w:rFonts w:hint="eastAsia"/>
          <w:kern w:val="2"/>
        </w:rPr>
        <w:t>）投标文件里有出现招标文件规定以外的标记；</w:t>
      </w:r>
    </w:p>
    <w:p w:rsidR="008C1824" w:rsidRDefault="008C1824">
      <w:pPr>
        <w:spacing w:line="360" w:lineRule="auto"/>
        <w:ind w:firstLineChars="250" w:firstLine="803"/>
        <w:jc w:val="center"/>
        <w:rPr>
          <w:rFonts w:eastAsia="黑体"/>
          <w:b/>
          <w:bCs/>
          <w:kern w:val="2"/>
          <w:sz w:val="32"/>
        </w:rPr>
      </w:pPr>
    </w:p>
    <w:p w:rsidR="008C1824" w:rsidRDefault="008C1824">
      <w:pPr>
        <w:spacing w:line="360" w:lineRule="auto"/>
        <w:jc w:val="both"/>
        <w:rPr>
          <w:rFonts w:eastAsia="黑体"/>
          <w:b/>
          <w:bCs/>
          <w:kern w:val="2"/>
          <w:sz w:val="32"/>
        </w:rPr>
      </w:pPr>
    </w:p>
    <w:p w:rsidR="00081231" w:rsidRDefault="00081231">
      <w:pPr>
        <w:adjustRightInd/>
        <w:snapToGrid/>
        <w:spacing w:after="0"/>
        <w:rPr>
          <w:rFonts w:eastAsia="黑体"/>
          <w:b/>
          <w:bCs/>
          <w:kern w:val="2"/>
          <w:sz w:val="32"/>
        </w:rPr>
      </w:pPr>
      <w:r>
        <w:rPr>
          <w:rFonts w:eastAsia="黑体"/>
          <w:b/>
          <w:bCs/>
          <w:kern w:val="2"/>
          <w:sz w:val="32"/>
        </w:rPr>
        <w:br w:type="page"/>
      </w:r>
    </w:p>
    <w:p w:rsidR="008C1824" w:rsidRDefault="00081231">
      <w:pPr>
        <w:spacing w:line="360" w:lineRule="auto"/>
        <w:ind w:firstLineChars="250" w:firstLine="803"/>
        <w:jc w:val="center"/>
        <w:rPr>
          <w:rFonts w:eastAsia="黑体"/>
          <w:b/>
          <w:bCs/>
          <w:kern w:val="2"/>
          <w:sz w:val="32"/>
        </w:rPr>
      </w:pPr>
      <w:r>
        <w:rPr>
          <w:rFonts w:eastAsia="黑体" w:hint="eastAsia"/>
          <w:b/>
          <w:bCs/>
          <w:kern w:val="2"/>
          <w:sz w:val="32"/>
        </w:rPr>
        <w:lastRenderedPageBreak/>
        <w:t xml:space="preserve">   </w:t>
      </w:r>
    </w:p>
    <w:p w:rsidR="00081231" w:rsidRDefault="00081231">
      <w:pPr>
        <w:spacing w:line="360" w:lineRule="auto"/>
        <w:ind w:firstLineChars="250" w:firstLine="803"/>
        <w:jc w:val="center"/>
        <w:rPr>
          <w:rFonts w:eastAsia="黑体"/>
          <w:b/>
          <w:bCs/>
          <w:kern w:val="2"/>
          <w:sz w:val="32"/>
        </w:rPr>
      </w:pPr>
    </w:p>
    <w:p w:rsidR="00081231" w:rsidRDefault="00081231">
      <w:pPr>
        <w:spacing w:line="360" w:lineRule="auto"/>
        <w:ind w:firstLineChars="250" w:firstLine="803"/>
        <w:jc w:val="center"/>
        <w:rPr>
          <w:rFonts w:eastAsia="黑体"/>
          <w:b/>
          <w:bCs/>
          <w:kern w:val="2"/>
          <w:sz w:val="32"/>
        </w:rPr>
      </w:pPr>
    </w:p>
    <w:p w:rsidR="00081231" w:rsidRDefault="00081231">
      <w:pPr>
        <w:spacing w:line="360" w:lineRule="auto"/>
        <w:ind w:firstLineChars="250" w:firstLine="803"/>
        <w:jc w:val="center"/>
        <w:rPr>
          <w:rFonts w:eastAsia="黑体"/>
          <w:b/>
          <w:bCs/>
          <w:kern w:val="2"/>
          <w:sz w:val="32"/>
        </w:rPr>
      </w:pPr>
    </w:p>
    <w:p w:rsidR="008C1824" w:rsidRDefault="008C1824">
      <w:pPr>
        <w:spacing w:line="360" w:lineRule="auto"/>
        <w:ind w:firstLineChars="250" w:firstLine="803"/>
        <w:jc w:val="center"/>
        <w:rPr>
          <w:rFonts w:eastAsia="黑体"/>
          <w:b/>
          <w:bCs/>
          <w:kern w:val="2"/>
          <w:sz w:val="32"/>
        </w:rPr>
      </w:pPr>
    </w:p>
    <w:p w:rsidR="008C1824" w:rsidRDefault="008C1824">
      <w:pPr>
        <w:spacing w:line="360" w:lineRule="auto"/>
        <w:ind w:firstLineChars="250" w:firstLine="803"/>
        <w:jc w:val="center"/>
        <w:rPr>
          <w:rFonts w:eastAsia="黑体"/>
          <w:b/>
          <w:bCs/>
          <w:kern w:val="2"/>
          <w:sz w:val="32"/>
        </w:rPr>
      </w:pPr>
    </w:p>
    <w:p w:rsidR="008C1824" w:rsidRDefault="008C1824">
      <w:pPr>
        <w:spacing w:line="360" w:lineRule="auto"/>
        <w:jc w:val="both"/>
        <w:rPr>
          <w:rFonts w:eastAsia="黑体"/>
          <w:b/>
          <w:bCs/>
          <w:kern w:val="2"/>
          <w:sz w:val="32"/>
        </w:rPr>
      </w:pPr>
    </w:p>
    <w:p w:rsidR="008C1824" w:rsidRDefault="008C1824">
      <w:pPr>
        <w:spacing w:line="360" w:lineRule="auto"/>
        <w:ind w:firstLineChars="250" w:firstLine="803"/>
        <w:jc w:val="center"/>
        <w:rPr>
          <w:rFonts w:eastAsia="黑体"/>
          <w:b/>
          <w:bCs/>
          <w:kern w:val="2"/>
          <w:sz w:val="32"/>
        </w:rPr>
      </w:pPr>
    </w:p>
    <w:p w:rsidR="008C1824" w:rsidRDefault="00DB0CC3">
      <w:pPr>
        <w:spacing w:line="360" w:lineRule="auto"/>
        <w:ind w:firstLineChars="250" w:firstLine="803"/>
        <w:jc w:val="center"/>
        <w:rPr>
          <w:rFonts w:eastAsia="黑体"/>
          <w:b/>
          <w:bCs/>
          <w:kern w:val="2"/>
          <w:sz w:val="32"/>
        </w:rPr>
      </w:pPr>
      <w:r>
        <w:rPr>
          <w:rFonts w:eastAsia="黑体" w:hint="eastAsia"/>
          <w:b/>
          <w:bCs/>
          <w:kern w:val="2"/>
          <w:sz w:val="32"/>
        </w:rPr>
        <w:t>第三部分</w:t>
      </w:r>
      <w:r>
        <w:rPr>
          <w:rFonts w:eastAsia="黑体" w:hint="eastAsia"/>
          <w:b/>
          <w:bCs/>
          <w:kern w:val="2"/>
          <w:sz w:val="32"/>
        </w:rPr>
        <w:t xml:space="preserve"> </w:t>
      </w:r>
      <w:r>
        <w:rPr>
          <w:rFonts w:eastAsia="黑体" w:hint="eastAsia"/>
          <w:b/>
          <w:bCs/>
          <w:kern w:val="2"/>
          <w:sz w:val="32"/>
        </w:rPr>
        <w:t>投标文件（格式）</w:t>
      </w:r>
    </w:p>
    <w:p w:rsidR="008C1824" w:rsidRDefault="008C1824">
      <w:pPr>
        <w:spacing w:line="360" w:lineRule="auto"/>
        <w:ind w:firstLineChars="250" w:firstLine="803"/>
        <w:jc w:val="center"/>
        <w:rPr>
          <w:rFonts w:eastAsia="黑体"/>
          <w:b/>
          <w:bCs/>
          <w:kern w:val="2"/>
          <w:sz w:val="32"/>
        </w:rPr>
      </w:pPr>
    </w:p>
    <w:p w:rsidR="008C1824" w:rsidRDefault="008C1824">
      <w:pPr>
        <w:spacing w:line="360" w:lineRule="auto"/>
        <w:ind w:firstLineChars="250" w:firstLine="803"/>
        <w:jc w:val="center"/>
        <w:rPr>
          <w:rFonts w:eastAsia="黑体"/>
          <w:b/>
          <w:bCs/>
          <w:kern w:val="2"/>
          <w:sz w:val="32"/>
        </w:rPr>
      </w:pPr>
    </w:p>
    <w:p w:rsidR="008C1824" w:rsidRDefault="008C1824">
      <w:pPr>
        <w:spacing w:line="360" w:lineRule="auto"/>
        <w:ind w:firstLineChars="250" w:firstLine="803"/>
        <w:jc w:val="center"/>
        <w:rPr>
          <w:rFonts w:eastAsia="黑体"/>
          <w:b/>
          <w:bCs/>
          <w:kern w:val="2"/>
          <w:sz w:val="32"/>
        </w:rPr>
      </w:pPr>
    </w:p>
    <w:p w:rsidR="008C1824" w:rsidRDefault="008C1824">
      <w:pPr>
        <w:spacing w:line="360" w:lineRule="auto"/>
        <w:ind w:firstLineChars="250" w:firstLine="803"/>
        <w:jc w:val="center"/>
        <w:rPr>
          <w:rFonts w:eastAsia="黑体"/>
          <w:b/>
          <w:bCs/>
          <w:kern w:val="2"/>
          <w:sz w:val="32"/>
        </w:rPr>
      </w:pPr>
    </w:p>
    <w:p w:rsidR="008C1824" w:rsidRDefault="008C1824">
      <w:pPr>
        <w:spacing w:line="360" w:lineRule="auto"/>
        <w:ind w:firstLineChars="250" w:firstLine="803"/>
        <w:jc w:val="center"/>
        <w:rPr>
          <w:rFonts w:eastAsia="黑体"/>
          <w:b/>
          <w:bCs/>
          <w:kern w:val="2"/>
          <w:sz w:val="32"/>
        </w:rPr>
      </w:pPr>
    </w:p>
    <w:p w:rsidR="008C1824" w:rsidRDefault="008C1824">
      <w:pPr>
        <w:spacing w:line="360" w:lineRule="auto"/>
        <w:ind w:firstLineChars="250" w:firstLine="803"/>
        <w:jc w:val="center"/>
        <w:rPr>
          <w:rFonts w:eastAsia="黑体"/>
          <w:b/>
          <w:bCs/>
          <w:kern w:val="2"/>
          <w:sz w:val="32"/>
        </w:rPr>
      </w:pPr>
    </w:p>
    <w:p w:rsidR="008C1824" w:rsidRDefault="008C1824">
      <w:pPr>
        <w:spacing w:line="360" w:lineRule="auto"/>
        <w:ind w:firstLineChars="250" w:firstLine="803"/>
        <w:jc w:val="center"/>
        <w:rPr>
          <w:rFonts w:eastAsia="黑体"/>
          <w:b/>
          <w:bCs/>
          <w:kern w:val="2"/>
          <w:sz w:val="32"/>
        </w:rPr>
      </w:pPr>
    </w:p>
    <w:p w:rsidR="008C1824" w:rsidRDefault="008C1824">
      <w:pPr>
        <w:spacing w:line="360" w:lineRule="auto"/>
        <w:ind w:firstLineChars="250" w:firstLine="803"/>
        <w:jc w:val="center"/>
        <w:rPr>
          <w:rFonts w:eastAsia="黑体"/>
          <w:b/>
          <w:bCs/>
          <w:kern w:val="2"/>
          <w:sz w:val="32"/>
        </w:rPr>
      </w:pPr>
    </w:p>
    <w:p w:rsidR="008C1824" w:rsidRDefault="008C1824">
      <w:pPr>
        <w:spacing w:line="360" w:lineRule="auto"/>
        <w:ind w:firstLineChars="250" w:firstLine="803"/>
        <w:jc w:val="center"/>
        <w:rPr>
          <w:rFonts w:eastAsia="黑体"/>
          <w:b/>
          <w:bCs/>
          <w:kern w:val="2"/>
          <w:sz w:val="32"/>
        </w:rPr>
      </w:pPr>
    </w:p>
    <w:p w:rsidR="008C1824" w:rsidRDefault="008C1824">
      <w:pPr>
        <w:spacing w:line="360" w:lineRule="auto"/>
        <w:ind w:firstLineChars="250" w:firstLine="803"/>
        <w:jc w:val="center"/>
        <w:rPr>
          <w:rFonts w:eastAsia="黑体"/>
          <w:b/>
          <w:bCs/>
          <w:kern w:val="2"/>
          <w:sz w:val="32"/>
        </w:rPr>
      </w:pPr>
    </w:p>
    <w:p w:rsidR="008C1824" w:rsidRDefault="008C1824">
      <w:pPr>
        <w:spacing w:line="360" w:lineRule="auto"/>
        <w:ind w:firstLineChars="250" w:firstLine="803"/>
        <w:jc w:val="center"/>
        <w:rPr>
          <w:rFonts w:eastAsia="黑体"/>
          <w:b/>
          <w:bCs/>
          <w:kern w:val="2"/>
          <w:sz w:val="32"/>
        </w:rPr>
      </w:pPr>
    </w:p>
    <w:p w:rsidR="008C1824" w:rsidRDefault="008C1824">
      <w:pPr>
        <w:spacing w:line="360" w:lineRule="auto"/>
        <w:ind w:firstLineChars="250" w:firstLine="803"/>
        <w:jc w:val="center"/>
        <w:rPr>
          <w:rFonts w:eastAsia="黑体"/>
          <w:b/>
          <w:bCs/>
          <w:kern w:val="2"/>
          <w:sz w:val="32"/>
        </w:rPr>
      </w:pPr>
    </w:p>
    <w:p w:rsidR="008C1824" w:rsidRDefault="008C1824">
      <w:pPr>
        <w:spacing w:line="360" w:lineRule="auto"/>
        <w:ind w:firstLineChars="250" w:firstLine="803"/>
        <w:jc w:val="center"/>
        <w:rPr>
          <w:rFonts w:eastAsia="黑体"/>
          <w:b/>
          <w:bCs/>
          <w:kern w:val="2"/>
          <w:sz w:val="32"/>
        </w:rPr>
      </w:pPr>
    </w:p>
    <w:p w:rsidR="008C1824" w:rsidRDefault="00DB0CC3">
      <w:pPr>
        <w:spacing w:line="360" w:lineRule="auto"/>
        <w:jc w:val="center"/>
        <w:rPr>
          <w:rFonts w:hAnsi="宋体"/>
          <w:sz w:val="84"/>
          <w:szCs w:val="20"/>
        </w:rPr>
      </w:pPr>
      <w:r>
        <w:rPr>
          <w:rFonts w:hAnsi="宋体" w:hint="eastAsia"/>
          <w:sz w:val="84"/>
          <w:szCs w:val="20"/>
        </w:rPr>
        <w:t>投</w:t>
      </w:r>
      <w:r>
        <w:rPr>
          <w:rFonts w:hAnsi="宋体" w:hint="eastAsia"/>
          <w:sz w:val="84"/>
          <w:szCs w:val="20"/>
        </w:rPr>
        <w:t xml:space="preserve">  </w:t>
      </w:r>
      <w:r>
        <w:rPr>
          <w:rFonts w:hAnsi="宋体" w:hint="eastAsia"/>
          <w:sz w:val="84"/>
          <w:szCs w:val="20"/>
        </w:rPr>
        <w:t>标</w:t>
      </w:r>
      <w:r>
        <w:rPr>
          <w:rFonts w:hAnsi="宋体" w:hint="eastAsia"/>
          <w:sz w:val="84"/>
          <w:szCs w:val="20"/>
        </w:rPr>
        <w:t xml:space="preserve">  </w:t>
      </w:r>
      <w:r>
        <w:rPr>
          <w:rFonts w:hAnsi="宋体" w:hint="eastAsia"/>
          <w:sz w:val="84"/>
          <w:szCs w:val="20"/>
        </w:rPr>
        <w:t>文</w:t>
      </w:r>
      <w:r>
        <w:rPr>
          <w:rFonts w:hAnsi="宋体" w:hint="eastAsia"/>
          <w:sz w:val="84"/>
          <w:szCs w:val="20"/>
        </w:rPr>
        <w:t xml:space="preserve"> </w:t>
      </w:r>
      <w:r>
        <w:rPr>
          <w:rFonts w:hAnsi="宋体" w:hint="eastAsia"/>
          <w:sz w:val="84"/>
          <w:szCs w:val="20"/>
        </w:rPr>
        <w:t>件</w:t>
      </w:r>
    </w:p>
    <w:p w:rsidR="008C1824" w:rsidRDefault="00DB0CC3">
      <w:pPr>
        <w:spacing w:line="360" w:lineRule="auto"/>
        <w:ind w:left="980"/>
        <w:jc w:val="center"/>
        <w:rPr>
          <w:rFonts w:hAnsi="宋体"/>
          <w:sz w:val="36"/>
          <w:szCs w:val="36"/>
        </w:rPr>
      </w:pPr>
      <w:r>
        <w:rPr>
          <w:rFonts w:hAnsi="宋体" w:hint="eastAsia"/>
          <w:sz w:val="36"/>
          <w:szCs w:val="36"/>
        </w:rPr>
        <w:t xml:space="preserve"> </w:t>
      </w:r>
    </w:p>
    <w:p w:rsidR="008C1824" w:rsidRDefault="008C1824">
      <w:pPr>
        <w:spacing w:line="360" w:lineRule="auto"/>
        <w:ind w:left="980"/>
        <w:rPr>
          <w:rFonts w:hAnsi="宋体"/>
          <w:szCs w:val="20"/>
        </w:rPr>
      </w:pPr>
    </w:p>
    <w:p w:rsidR="008C1824" w:rsidRDefault="008C1824">
      <w:pPr>
        <w:spacing w:line="360" w:lineRule="auto"/>
        <w:ind w:left="980"/>
        <w:rPr>
          <w:rFonts w:hAnsi="宋体"/>
          <w:szCs w:val="20"/>
        </w:rPr>
      </w:pPr>
    </w:p>
    <w:p w:rsidR="008C1824" w:rsidRDefault="008C1824">
      <w:pPr>
        <w:spacing w:line="360" w:lineRule="auto"/>
        <w:ind w:left="980"/>
        <w:rPr>
          <w:rFonts w:hAnsi="宋体"/>
          <w:szCs w:val="20"/>
        </w:rPr>
      </w:pPr>
    </w:p>
    <w:p w:rsidR="008C1824" w:rsidRDefault="008C1824">
      <w:pPr>
        <w:spacing w:line="360" w:lineRule="auto"/>
        <w:ind w:left="980"/>
        <w:rPr>
          <w:rFonts w:hAnsi="宋体"/>
          <w:szCs w:val="20"/>
        </w:rPr>
      </w:pPr>
    </w:p>
    <w:p w:rsidR="008C1824" w:rsidRDefault="008C1824">
      <w:pPr>
        <w:spacing w:line="360" w:lineRule="auto"/>
        <w:ind w:left="980"/>
        <w:rPr>
          <w:rFonts w:hAnsi="宋体"/>
          <w:szCs w:val="20"/>
        </w:rPr>
      </w:pPr>
    </w:p>
    <w:p w:rsidR="008C1824" w:rsidRDefault="00DB0CC3">
      <w:pPr>
        <w:spacing w:line="360" w:lineRule="auto"/>
        <w:ind w:firstLineChars="700" w:firstLine="2100"/>
        <w:rPr>
          <w:rFonts w:ascii="仿宋_GB2312" w:eastAsia="仿宋_GB2312" w:hAnsi="宋体"/>
          <w:sz w:val="30"/>
          <w:szCs w:val="20"/>
          <w:u w:val="single"/>
        </w:rPr>
      </w:pPr>
      <w:r>
        <w:rPr>
          <w:rFonts w:hAnsi="宋体" w:hint="eastAsia"/>
          <w:sz w:val="30"/>
          <w:szCs w:val="20"/>
        </w:rPr>
        <w:t>招标编号：</w:t>
      </w:r>
      <w:r>
        <w:rPr>
          <w:rFonts w:ascii="仿宋_GB2312" w:eastAsia="仿宋_GB2312" w:hAnsi="宋体" w:hint="eastAsia"/>
          <w:sz w:val="30"/>
          <w:szCs w:val="20"/>
          <w:u w:val="single"/>
        </w:rPr>
        <w:t xml:space="preserve">                       </w:t>
      </w:r>
      <w:r>
        <w:rPr>
          <w:rFonts w:ascii="仿宋_GB2312" w:eastAsia="仿宋_GB2312" w:hAnsi="宋体" w:hint="eastAsia"/>
          <w:color w:val="FFFFFF" w:themeColor="background1"/>
          <w:sz w:val="30"/>
          <w:szCs w:val="20"/>
          <w:u w:val="single"/>
        </w:rPr>
        <w:t>1</w:t>
      </w:r>
      <w:r>
        <w:rPr>
          <w:rFonts w:ascii="仿宋_GB2312" w:eastAsia="仿宋_GB2312" w:hAnsi="宋体" w:hint="eastAsia"/>
          <w:sz w:val="30"/>
          <w:szCs w:val="20"/>
          <w:u w:val="single"/>
        </w:rPr>
        <w:t xml:space="preserve">          </w:t>
      </w:r>
    </w:p>
    <w:p w:rsidR="008C1824" w:rsidRDefault="00DB0CC3">
      <w:pPr>
        <w:spacing w:line="360" w:lineRule="auto"/>
        <w:ind w:firstLineChars="700" w:firstLine="2100"/>
        <w:rPr>
          <w:rFonts w:hAnsi="宋体"/>
          <w:sz w:val="30"/>
          <w:szCs w:val="20"/>
          <w:u w:val="single"/>
        </w:rPr>
      </w:pPr>
      <w:r>
        <w:rPr>
          <w:rFonts w:hAnsi="宋体" w:hint="eastAsia"/>
          <w:sz w:val="30"/>
          <w:szCs w:val="20"/>
        </w:rPr>
        <w:t>项目名称：</w:t>
      </w:r>
      <w:r>
        <w:rPr>
          <w:rFonts w:hAnsi="宋体" w:hint="eastAsia"/>
          <w:sz w:val="30"/>
          <w:szCs w:val="20"/>
          <w:u w:val="single"/>
        </w:rPr>
        <w:t xml:space="preserve">                                     </w:t>
      </w:r>
      <w:r>
        <w:rPr>
          <w:rFonts w:hAnsi="宋体" w:hint="eastAsia"/>
          <w:color w:val="FFFFFF" w:themeColor="background1"/>
          <w:sz w:val="30"/>
          <w:szCs w:val="20"/>
          <w:u w:val="single"/>
        </w:rPr>
        <w:t>1</w:t>
      </w:r>
    </w:p>
    <w:p w:rsidR="008C1824" w:rsidRDefault="00DB0CC3">
      <w:pPr>
        <w:spacing w:line="360" w:lineRule="auto"/>
        <w:ind w:firstLineChars="700" w:firstLine="2100"/>
        <w:rPr>
          <w:rFonts w:hAnsi="宋体"/>
          <w:sz w:val="30"/>
          <w:szCs w:val="20"/>
        </w:rPr>
      </w:pPr>
      <w:r>
        <w:rPr>
          <w:rFonts w:hAnsi="宋体" w:hint="eastAsia"/>
          <w:sz w:val="30"/>
          <w:szCs w:val="20"/>
        </w:rPr>
        <w:t>招标文件内容：</w:t>
      </w:r>
      <w:r>
        <w:rPr>
          <w:rFonts w:hAnsi="宋体" w:hint="eastAsia"/>
          <w:sz w:val="30"/>
          <w:szCs w:val="20"/>
          <w:u w:val="single"/>
        </w:rPr>
        <w:t xml:space="preserve">       </w:t>
      </w:r>
      <w:r>
        <w:rPr>
          <w:rFonts w:hAnsi="宋体" w:hint="eastAsia"/>
          <w:sz w:val="30"/>
          <w:szCs w:val="20"/>
          <w:u w:val="single"/>
        </w:rPr>
        <w:t>商务部分</w:t>
      </w:r>
      <w:r>
        <w:rPr>
          <w:rFonts w:hAnsi="宋体" w:hint="eastAsia"/>
          <w:sz w:val="30"/>
          <w:szCs w:val="20"/>
          <w:u w:val="single"/>
        </w:rPr>
        <w:t xml:space="preserve">           </w:t>
      </w:r>
      <w:r>
        <w:rPr>
          <w:rFonts w:hAnsi="宋体" w:hint="eastAsia"/>
          <w:color w:val="FFFFFF" w:themeColor="background1"/>
          <w:sz w:val="30"/>
          <w:szCs w:val="20"/>
          <w:u w:val="single"/>
        </w:rPr>
        <w:t xml:space="preserve">1 </w:t>
      </w:r>
      <w:r>
        <w:rPr>
          <w:rFonts w:hAnsi="宋体" w:hint="eastAsia"/>
          <w:sz w:val="30"/>
          <w:szCs w:val="20"/>
          <w:u w:val="single"/>
        </w:rPr>
        <w:t xml:space="preserve">       </w:t>
      </w:r>
    </w:p>
    <w:p w:rsidR="008C1824" w:rsidRDefault="00DB0CC3">
      <w:pPr>
        <w:spacing w:line="360" w:lineRule="auto"/>
        <w:ind w:firstLineChars="700" w:firstLine="2100"/>
        <w:rPr>
          <w:rFonts w:hAnsi="宋体"/>
          <w:color w:val="FFFFFF" w:themeColor="background1"/>
          <w:sz w:val="30"/>
          <w:szCs w:val="20"/>
        </w:rPr>
      </w:pPr>
      <w:r>
        <w:rPr>
          <w:rFonts w:hAnsi="宋体" w:hint="eastAsia"/>
          <w:sz w:val="30"/>
          <w:szCs w:val="20"/>
        </w:rPr>
        <w:t>招标人：</w:t>
      </w:r>
      <w:r>
        <w:rPr>
          <w:rFonts w:hAnsi="宋体" w:hint="eastAsia"/>
          <w:sz w:val="30"/>
          <w:szCs w:val="20"/>
          <w:u w:val="single"/>
        </w:rPr>
        <w:t xml:space="preserve">                                         </w:t>
      </w:r>
      <w:r>
        <w:rPr>
          <w:rFonts w:hAnsi="宋体" w:hint="eastAsia"/>
          <w:color w:val="FFFFFF" w:themeColor="background1"/>
          <w:sz w:val="30"/>
          <w:szCs w:val="20"/>
          <w:u w:val="single"/>
        </w:rPr>
        <w:t>1</w:t>
      </w:r>
    </w:p>
    <w:p w:rsidR="008C1824" w:rsidRDefault="00DB0CC3">
      <w:pPr>
        <w:spacing w:line="360" w:lineRule="auto"/>
        <w:ind w:firstLineChars="700" w:firstLine="2100"/>
        <w:rPr>
          <w:rFonts w:hAnsi="宋体"/>
          <w:sz w:val="30"/>
          <w:szCs w:val="20"/>
          <w:u w:val="single"/>
        </w:rPr>
      </w:pPr>
      <w:r>
        <w:rPr>
          <w:rFonts w:hAnsi="宋体" w:hint="eastAsia"/>
          <w:sz w:val="30"/>
          <w:szCs w:val="20"/>
        </w:rPr>
        <w:t>投标人：</w:t>
      </w:r>
      <w:r>
        <w:rPr>
          <w:rFonts w:hAnsi="宋体" w:hint="eastAsia"/>
          <w:sz w:val="30"/>
          <w:szCs w:val="20"/>
          <w:u w:val="single"/>
        </w:rPr>
        <w:t xml:space="preserve">             </w:t>
      </w:r>
      <w:r>
        <w:rPr>
          <w:rFonts w:hAnsi="宋体" w:hint="eastAsia"/>
          <w:sz w:val="30"/>
          <w:szCs w:val="20"/>
          <w:u w:val="single"/>
        </w:rPr>
        <w:t>（盖公司法人公章）</w:t>
      </w:r>
    </w:p>
    <w:p w:rsidR="00081231" w:rsidRDefault="00081231">
      <w:pPr>
        <w:adjustRightInd/>
        <w:snapToGrid/>
        <w:spacing w:after="0"/>
        <w:rPr>
          <w:rFonts w:ascii="宋体" w:hAnsi="宋体"/>
          <w:b/>
          <w:kern w:val="2"/>
          <w:sz w:val="32"/>
          <w:szCs w:val="20"/>
        </w:rPr>
      </w:pPr>
      <w:bookmarkStart w:id="0" w:name="_Toc367273902"/>
      <w:bookmarkStart w:id="1" w:name="_Toc417479595"/>
      <w:bookmarkStart w:id="2" w:name="_Toc222777564"/>
      <w:bookmarkStart w:id="3" w:name="_Toc309224393"/>
      <w:bookmarkStart w:id="4" w:name="_Toc367273960"/>
      <w:bookmarkStart w:id="5" w:name="_Toc206142697"/>
      <w:bookmarkStart w:id="6" w:name="_Toc369339230"/>
      <w:bookmarkStart w:id="7" w:name="_Toc188989187"/>
      <w:bookmarkStart w:id="8" w:name="_Toc289852510"/>
      <w:bookmarkStart w:id="9" w:name="_Toc371174877"/>
      <w:r>
        <w:rPr>
          <w:rFonts w:ascii="宋体" w:hAnsi="宋体"/>
          <w:b/>
          <w:kern w:val="2"/>
          <w:sz w:val="32"/>
          <w:szCs w:val="20"/>
        </w:rPr>
        <w:br w:type="page"/>
      </w:r>
    </w:p>
    <w:p w:rsidR="008C1824" w:rsidRDefault="00DB0CC3">
      <w:pPr>
        <w:keepNext/>
        <w:keepLines/>
        <w:tabs>
          <w:tab w:val="left" w:pos="720"/>
        </w:tabs>
        <w:spacing w:before="260" w:after="260" w:line="413" w:lineRule="auto"/>
        <w:outlineLvl w:val="2"/>
        <w:rPr>
          <w:rFonts w:ascii="宋体" w:hAnsi="宋体"/>
          <w:b/>
          <w:kern w:val="2"/>
          <w:sz w:val="32"/>
          <w:szCs w:val="20"/>
        </w:rPr>
      </w:pPr>
      <w:r>
        <w:rPr>
          <w:rFonts w:ascii="宋体" w:hAnsi="宋体" w:hint="eastAsia"/>
          <w:b/>
          <w:kern w:val="2"/>
          <w:sz w:val="32"/>
          <w:szCs w:val="20"/>
        </w:rPr>
        <w:lastRenderedPageBreak/>
        <w:t>附件</w:t>
      </w:r>
      <w:r>
        <w:rPr>
          <w:rFonts w:ascii="宋体" w:hAnsi="宋体" w:hint="eastAsia"/>
          <w:b/>
          <w:kern w:val="2"/>
          <w:sz w:val="32"/>
          <w:szCs w:val="20"/>
        </w:rPr>
        <w:t>1</w:t>
      </w:r>
      <w:r>
        <w:rPr>
          <w:rFonts w:ascii="宋体" w:hAnsi="宋体" w:hint="eastAsia"/>
          <w:b/>
          <w:kern w:val="2"/>
          <w:sz w:val="32"/>
          <w:szCs w:val="20"/>
        </w:rPr>
        <w:t>：</w:t>
      </w:r>
      <w:r>
        <w:rPr>
          <w:rFonts w:ascii="宋体" w:hAnsi="宋体" w:hint="eastAsia"/>
          <w:b/>
          <w:kern w:val="2"/>
          <w:sz w:val="32"/>
          <w:szCs w:val="20"/>
        </w:rPr>
        <w:t xml:space="preserve">          </w:t>
      </w:r>
      <w:r>
        <w:rPr>
          <w:rFonts w:ascii="宋体" w:hAnsi="宋体" w:hint="eastAsia"/>
          <w:b/>
          <w:kern w:val="2"/>
          <w:sz w:val="32"/>
          <w:szCs w:val="20"/>
        </w:rPr>
        <w:t>法定代表人身份证明书</w:t>
      </w:r>
      <w:bookmarkEnd w:id="0"/>
      <w:bookmarkEnd w:id="1"/>
      <w:bookmarkEnd w:id="2"/>
      <w:bookmarkEnd w:id="3"/>
      <w:bookmarkEnd w:id="4"/>
      <w:bookmarkEnd w:id="5"/>
      <w:bookmarkEnd w:id="6"/>
      <w:bookmarkEnd w:id="7"/>
      <w:bookmarkEnd w:id="8"/>
      <w:bookmarkEnd w:id="9"/>
    </w:p>
    <w:p w:rsidR="008C1824" w:rsidRDefault="008C1824">
      <w:pPr>
        <w:spacing w:line="360" w:lineRule="auto"/>
        <w:jc w:val="center"/>
        <w:rPr>
          <w:rFonts w:ascii="宋体" w:hAnsi="宋体"/>
          <w:b/>
          <w:kern w:val="2"/>
          <w:sz w:val="36"/>
        </w:rPr>
      </w:pPr>
    </w:p>
    <w:p w:rsidR="008C1824" w:rsidRDefault="008C1824">
      <w:pPr>
        <w:spacing w:line="360" w:lineRule="auto"/>
        <w:rPr>
          <w:rFonts w:ascii="宋体" w:hAnsi="宋体"/>
          <w:b/>
          <w:kern w:val="2"/>
        </w:rPr>
      </w:pPr>
    </w:p>
    <w:p w:rsidR="008C1824" w:rsidRDefault="00DB0CC3">
      <w:pPr>
        <w:spacing w:line="360" w:lineRule="auto"/>
        <w:ind w:firstLine="612"/>
        <w:rPr>
          <w:rFonts w:ascii="宋体" w:hAnsi="宋体"/>
          <w:kern w:val="2"/>
          <w:sz w:val="24"/>
        </w:rPr>
      </w:pPr>
      <w:r>
        <w:rPr>
          <w:rFonts w:ascii="宋体" w:hAnsi="宋体" w:hint="eastAsia"/>
          <w:kern w:val="2"/>
          <w:sz w:val="24"/>
        </w:rPr>
        <w:t>单位名称：</w:t>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p>
    <w:p w:rsidR="008C1824" w:rsidRDefault="00DB0CC3">
      <w:pPr>
        <w:spacing w:line="360" w:lineRule="auto"/>
        <w:ind w:firstLine="610"/>
        <w:rPr>
          <w:rFonts w:ascii="宋体" w:hAnsi="宋体"/>
          <w:kern w:val="2"/>
          <w:sz w:val="24"/>
        </w:rPr>
      </w:pPr>
      <w:r>
        <w:rPr>
          <w:rFonts w:ascii="宋体" w:hAnsi="宋体" w:hint="eastAsia"/>
          <w:kern w:val="2"/>
          <w:sz w:val="24"/>
        </w:rPr>
        <w:t>单位性质：</w:t>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p>
    <w:p w:rsidR="008C1824" w:rsidRDefault="00DB0CC3">
      <w:pPr>
        <w:spacing w:line="360" w:lineRule="auto"/>
        <w:ind w:firstLine="610"/>
        <w:rPr>
          <w:rFonts w:ascii="宋体" w:hAnsi="宋体"/>
          <w:kern w:val="2"/>
          <w:sz w:val="24"/>
          <w:u w:val="single"/>
        </w:rPr>
      </w:pPr>
      <w:r>
        <w:rPr>
          <w:rFonts w:ascii="宋体" w:hAnsi="宋体" w:hint="eastAsia"/>
          <w:kern w:val="2"/>
          <w:sz w:val="24"/>
        </w:rPr>
        <w:t>地</w:t>
      </w:r>
      <w:r>
        <w:rPr>
          <w:rFonts w:ascii="宋体" w:hAnsi="宋体"/>
          <w:kern w:val="2"/>
          <w:sz w:val="24"/>
        </w:rPr>
        <w:t xml:space="preserve">    </w:t>
      </w:r>
      <w:r>
        <w:rPr>
          <w:rFonts w:ascii="宋体" w:hAnsi="宋体"/>
          <w:kern w:val="2"/>
          <w:sz w:val="24"/>
        </w:rPr>
        <w:t>址：</w:t>
      </w:r>
      <w:r>
        <w:rPr>
          <w:rFonts w:ascii="宋体" w:hAnsi="宋体" w:hint="eastAsia"/>
          <w:kern w:val="2"/>
          <w:sz w:val="24"/>
          <w:u w:val="single"/>
        </w:rPr>
        <w:tab/>
      </w:r>
      <w:r>
        <w:rPr>
          <w:rFonts w:ascii="宋体" w:hAnsi="宋体" w:hint="eastAsia"/>
          <w:kern w:val="2"/>
          <w:sz w:val="24"/>
          <w:u w:val="single"/>
        </w:rPr>
        <w:tab/>
        <w:t xml:space="preserve">  </w:t>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t xml:space="preserve">       </w:t>
      </w:r>
      <w:r>
        <w:rPr>
          <w:rFonts w:ascii="宋体" w:hAnsi="宋体" w:hint="eastAsia"/>
          <w:kern w:val="2"/>
          <w:sz w:val="24"/>
          <w:u w:val="single"/>
        </w:rPr>
        <w:tab/>
      </w:r>
      <w:r>
        <w:rPr>
          <w:rFonts w:ascii="宋体" w:hAnsi="宋体" w:hint="eastAsia"/>
          <w:kern w:val="2"/>
          <w:sz w:val="24"/>
          <w:u w:val="single"/>
        </w:rPr>
        <w:tab/>
      </w:r>
    </w:p>
    <w:p w:rsidR="008C1824" w:rsidRDefault="00DB0CC3">
      <w:pPr>
        <w:spacing w:line="360" w:lineRule="auto"/>
        <w:ind w:firstLine="610"/>
        <w:rPr>
          <w:rFonts w:ascii="宋体" w:hAnsi="宋体"/>
          <w:kern w:val="2"/>
          <w:sz w:val="24"/>
        </w:rPr>
      </w:pPr>
      <w:r>
        <w:rPr>
          <w:rFonts w:ascii="宋体" w:hAnsi="宋体" w:hint="eastAsia"/>
          <w:kern w:val="2"/>
          <w:sz w:val="24"/>
        </w:rPr>
        <w:t>成立时间：</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hint="eastAsia"/>
          <w:kern w:val="2"/>
          <w:sz w:val="24"/>
        </w:rPr>
        <w:t>年</w:t>
      </w:r>
      <w:r>
        <w:rPr>
          <w:rFonts w:ascii="宋体" w:hAnsi="宋体"/>
          <w:kern w:val="2"/>
          <w:sz w:val="24"/>
          <w:u w:val="single"/>
        </w:rPr>
        <w:t xml:space="preserve">       </w:t>
      </w:r>
      <w:r>
        <w:rPr>
          <w:rFonts w:ascii="宋体" w:hAnsi="宋体" w:hint="eastAsia"/>
          <w:kern w:val="2"/>
          <w:sz w:val="24"/>
        </w:rPr>
        <w:t>月</w:t>
      </w:r>
      <w:r>
        <w:rPr>
          <w:rFonts w:ascii="宋体" w:hAnsi="宋体"/>
          <w:kern w:val="2"/>
          <w:sz w:val="24"/>
          <w:u w:val="single"/>
        </w:rPr>
        <w:t xml:space="preserve">         </w:t>
      </w:r>
      <w:r>
        <w:rPr>
          <w:rFonts w:ascii="宋体" w:hAnsi="宋体" w:hint="eastAsia"/>
          <w:kern w:val="2"/>
          <w:sz w:val="24"/>
        </w:rPr>
        <w:t>日</w:t>
      </w:r>
    </w:p>
    <w:p w:rsidR="008C1824" w:rsidRDefault="00DB0CC3">
      <w:pPr>
        <w:spacing w:line="360" w:lineRule="auto"/>
        <w:ind w:firstLine="610"/>
        <w:rPr>
          <w:rFonts w:ascii="宋体" w:hAnsi="宋体"/>
          <w:kern w:val="2"/>
          <w:sz w:val="24"/>
        </w:rPr>
      </w:pPr>
      <w:r>
        <w:rPr>
          <w:rFonts w:ascii="宋体" w:hAnsi="宋体" w:hint="eastAsia"/>
          <w:kern w:val="2"/>
          <w:sz w:val="24"/>
        </w:rPr>
        <w:t>经营期限：</w:t>
      </w:r>
      <w:r>
        <w:rPr>
          <w:rFonts w:ascii="宋体" w:hAnsi="宋体" w:hint="eastAsia"/>
          <w:kern w:val="2"/>
          <w:sz w:val="24"/>
          <w:u w:val="single"/>
        </w:rPr>
        <w:tab/>
        <w:t xml:space="preserve">                               </w:t>
      </w:r>
      <w:r>
        <w:rPr>
          <w:rFonts w:ascii="宋体" w:hAnsi="宋体" w:hint="eastAsia"/>
          <w:color w:val="FFFFFF" w:themeColor="background1"/>
          <w:kern w:val="2"/>
          <w:sz w:val="24"/>
          <w:u w:val="single"/>
        </w:rPr>
        <w:t>1</w:t>
      </w:r>
      <w:r>
        <w:rPr>
          <w:rFonts w:ascii="宋体" w:hAnsi="宋体" w:hint="eastAsia"/>
          <w:kern w:val="2"/>
          <w:sz w:val="24"/>
          <w:u w:val="single"/>
        </w:rPr>
        <w:t xml:space="preserve">                     </w:t>
      </w:r>
    </w:p>
    <w:p w:rsidR="008C1824" w:rsidRDefault="00DB0CC3">
      <w:pPr>
        <w:spacing w:line="360" w:lineRule="auto"/>
        <w:ind w:firstLine="610"/>
        <w:rPr>
          <w:rFonts w:ascii="宋体" w:hAnsi="宋体"/>
          <w:kern w:val="2"/>
          <w:sz w:val="24"/>
          <w:u w:val="single"/>
        </w:rPr>
      </w:pPr>
      <w:r>
        <w:rPr>
          <w:rFonts w:ascii="宋体" w:hAnsi="宋体" w:hint="eastAsia"/>
          <w:kern w:val="2"/>
          <w:sz w:val="24"/>
        </w:rPr>
        <w:t>姓</w:t>
      </w:r>
      <w:r>
        <w:rPr>
          <w:rFonts w:ascii="宋体" w:hAnsi="宋体"/>
          <w:kern w:val="2"/>
          <w:sz w:val="24"/>
        </w:rPr>
        <w:t xml:space="preserve">    </w:t>
      </w:r>
      <w:r>
        <w:rPr>
          <w:rFonts w:ascii="宋体" w:hAnsi="宋体"/>
          <w:kern w:val="2"/>
          <w:sz w:val="24"/>
        </w:rPr>
        <w:t>名：</w:t>
      </w:r>
      <w:r>
        <w:rPr>
          <w:rFonts w:ascii="宋体" w:hAnsi="宋体"/>
          <w:kern w:val="2"/>
          <w:sz w:val="24"/>
          <w:u w:val="single"/>
        </w:rPr>
        <w:t xml:space="preserve">          </w:t>
      </w:r>
      <w:r>
        <w:rPr>
          <w:rFonts w:ascii="宋体" w:hAnsi="宋体"/>
          <w:kern w:val="2"/>
          <w:sz w:val="24"/>
        </w:rPr>
        <w:t xml:space="preserve"> </w:t>
      </w:r>
      <w:r>
        <w:rPr>
          <w:rFonts w:ascii="宋体" w:hAnsi="宋体"/>
          <w:kern w:val="2"/>
          <w:sz w:val="24"/>
        </w:rPr>
        <w:t>性别：</w:t>
      </w:r>
      <w:r>
        <w:rPr>
          <w:rFonts w:ascii="宋体" w:hAnsi="宋体"/>
          <w:kern w:val="2"/>
          <w:sz w:val="24"/>
          <w:u w:val="single"/>
        </w:rPr>
        <w:t xml:space="preserve">      </w:t>
      </w:r>
      <w:r>
        <w:rPr>
          <w:rFonts w:ascii="宋体" w:hAnsi="宋体"/>
          <w:kern w:val="2"/>
          <w:sz w:val="24"/>
        </w:rPr>
        <w:t>年龄：</w:t>
      </w:r>
      <w:r>
        <w:rPr>
          <w:rFonts w:ascii="宋体" w:hAnsi="宋体"/>
          <w:kern w:val="2"/>
          <w:sz w:val="24"/>
          <w:u w:val="single"/>
        </w:rPr>
        <w:t xml:space="preserve">       </w:t>
      </w:r>
      <w:r>
        <w:rPr>
          <w:rFonts w:ascii="宋体" w:hAnsi="宋体"/>
          <w:kern w:val="2"/>
          <w:sz w:val="24"/>
        </w:rPr>
        <w:t xml:space="preserve"> </w:t>
      </w:r>
      <w:r>
        <w:rPr>
          <w:rFonts w:ascii="宋体" w:hAnsi="宋体"/>
          <w:kern w:val="2"/>
          <w:sz w:val="24"/>
        </w:rPr>
        <w:t>职务：</w:t>
      </w:r>
      <w:r>
        <w:rPr>
          <w:rFonts w:ascii="宋体" w:hAnsi="宋体" w:hint="eastAsia"/>
          <w:kern w:val="2"/>
          <w:sz w:val="24"/>
          <w:u w:val="single"/>
        </w:rPr>
        <w:tab/>
      </w:r>
      <w:r>
        <w:rPr>
          <w:rFonts w:ascii="宋体" w:hAnsi="宋体" w:hint="eastAsia"/>
          <w:kern w:val="2"/>
          <w:sz w:val="24"/>
          <w:u w:val="single"/>
        </w:rPr>
        <w:tab/>
        <w:t xml:space="preserve">   </w:t>
      </w:r>
    </w:p>
    <w:p w:rsidR="008C1824" w:rsidRDefault="00DB0CC3">
      <w:pPr>
        <w:spacing w:line="360" w:lineRule="auto"/>
        <w:ind w:firstLine="610"/>
        <w:rPr>
          <w:rFonts w:ascii="宋体" w:hAnsi="宋体"/>
          <w:kern w:val="2"/>
          <w:sz w:val="24"/>
        </w:rPr>
      </w:pPr>
      <w:r>
        <w:rPr>
          <w:rFonts w:ascii="宋体" w:hAnsi="宋体" w:hint="eastAsia"/>
          <w:kern w:val="2"/>
          <w:sz w:val="24"/>
        </w:rPr>
        <w:t>系</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kern w:val="2"/>
          <w:sz w:val="24"/>
          <w:u w:val="single"/>
        </w:rPr>
        <w:t>（投标人单位名称）</w:t>
      </w:r>
      <w:r>
        <w:rPr>
          <w:rFonts w:ascii="宋体" w:hAnsi="宋体"/>
          <w:kern w:val="2"/>
          <w:sz w:val="24"/>
          <w:u w:val="single"/>
        </w:rPr>
        <w:t xml:space="preserve">         </w:t>
      </w:r>
      <w:r>
        <w:rPr>
          <w:rFonts w:ascii="宋体" w:hAnsi="宋体" w:hint="eastAsia"/>
          <w:kern w:val="2"/>
          <w:sz w:val="24"/>
        </w:rPr>
        <w:t>的法定代表人。</w:t>
      </w:r>
    </w:p>
    <w:p w:rsidR="008C1824" w:rsidRDefault="00DB0CC3">
      <w:pPr>
        <w:spacing w:line="360" w:lineRule="auto"/>
        <w:ind w:firstLine="610"/>
        <w:rPr>
          <w:rFonts w:ascii="宋体" w:hAnsi="宋体"/>
          <w:kern w:val="2"/>
          <w:sz w:val="24"/>
        </w:rPr>
      </w:pPr>
      <w:r>
        <w:rPr>
          <w:rFonts w:ascii="宋体" w:hAnsi="宋体" w:hint="eastAsia"/>
          <w:kern w:val="2"/>
          <w:sz w:val="24"/>
        </w:rPr>
        <w:t>特此证明。</w:t>
      </w:r>
    </w:p>
    <w:p w:rsidR="008C1824" w:rsidRDefault="008C1824">
      <w:pPr>
        <w:tabs>
          <w:tab w:val="left" w:pos="720"/>
          <w:tab w:val="left" w:pos="900"/>
        </w:tabs>
        <w:spacing w:line="360" w:lineRule="auto"/>
        <w:ind w:firstLineChars="200" w:firstLine="480"/>
        <w:rPr>
          <w:rFonts w:ascii="宋体" w:hAnsi="宋体"/>
          <w:kern w:val="2"/>
          <w:sz w:val="24"/>
        </w:rPr>
      </w:pPr>
    </w:p>
    <w:p w:rsidR="008C1824" w:rsidRDefault="008C1824">
      <w:pPr>
        <w:tabs>
          <w:tab w:val="left" w:pos="720"/>
          <w:tab w:val="left" w:pos="900"/>
        </w:tabs>
        <w:spacing w:line="360" w:lineRule="auto"/>
        <w:ind w:firstLineChars="200" w:firstLine="480"/>
        <w:rPr>
          <w:rFonts w:ascii="宋体" w:hAnsi="宋体"/>
          <w:kern w:val="2"/>
          <w:sz w:val="24"/>
        </w:rPr>
      </w:pPr>
    </w:p>
    <w:p w:rsidR="008C1824" w:rsidRDefault="008C1824">
      <w:pPr>
        <w:tabs>
          <w:tab w:val="left" w:pos="720"/>
          <w:tab w:val="left" w:pos="900"/>
        </w:tabs>
        <w:spacing w:line="360" w:lineRule="auto"/>
        <w:ind w:firstLineChars="200" w:firstLine="480"/>
        <w:rPr>
          <w:rFonts w:ascii="宋体" w:hAnsi="宋体"/>
          <w:kern w:val="2"/>
          <w:sz w:val="24"/>
        </w:rPr>
      </w:pPr>
    </w:p>
    <w:p w:rsidR="008C1824" w:rsidRDefault="00DB0CC3">
      <w:pPr>
        <w:tabs>
          <w:tab w:val="left" w:pos="720"/>
          <w:tab w:val="left" w:pos="900"/>
        </w:tabs>
        <w:spacing w:line="600" w:lineRule="exact"/>
        <w:ind w:firstLineChars="1600" w:firstLine="3840"/>
        <w:rPr>
          <w:rFonts w:ascii="宋体" w:hAnsi="宋体"/>
          <w:kern w:val="2"/>
          <w:sz w:val="24"/>
        </w:rPr>
      </w:pPr>
      <w:r>
        <w:rPr>
          <w:rFonts w:ascii="宋体" w:hAnsi="宋体" w:hint="eastAsia"/>
          <w:kern w:val="2"/>
          <w:sz w:val="24"/>
        </w:rPr>
        <w:t>报价人：</w:t>
      </w:r>
      <w:r>
        <w:rPr>
          <w:rFonts w:ascii="宋体" w:hAnsi="宋体"/>
          <w:kern w:val="2"/>
          <w:sz w:val="24"/>
          <w:u w:val="single"/>
        </w:rPr>
        <w:t xml:space="preserve">             </w:t>
      </w:r>
      <w:r>
        <w:rPr>
          <w:rFonts w:ascii="宋体" w:hAnsi="宋体"/>
          <w:kern w:val="2"/>
          <w:sz w:val="24"/>
          <w:u w:val="single"/>
        </w:rPr>
        <w:t>（盖</w:t>
      </w:r>
      <w:r>
        <w:rPr>
          <w:rFonts w:ascii="宋体" w:hAnsi="宋体" w:hint="eastAsia"/>
          <w:kern w:val="2"/>
          <w:sz w:val="24"/>
          <w:u w:val="single"/>
        </w:rPr>
        <w:t>公司法人</w:t>
      </w:r>
      <w:r>
        <w:rPr>
          <w:rFonts w:ascii="宋体" w:hAnsi="宋体"/>
          <w:kern w:val="2"/>
          <w:sz w:val="24"/>
          <w:u w:val="single"/>
        </w:rPr>
        <w:t>公章）</w:t>
      </w:r>
    </w:p>
    <w:p w:rsidR="008C1824" w:rsidRDefault="00DB0CC3">
      <w:pPr>
        <w:spacing w:line="600" w:lineRule="exact"/>
        <w:ind w:firstLineChars="1600" w:firstLine="3840"/>
        <w:rPr>
          <w:rFonts w:ascii="宋体" w:hAnsi="宋体"/>
          <w:kern w:val="2"/>
          <w:sz w:val="24"/>
        </w:rPr>
      </w:pPr>
      <w:r>
        <w:rPr>
          <w:rFonts w:ascii="宋体" w:hAnsi="宋体" w:hint="eastAsia"/>
          <w:kern w:val="2"/>
          <w:sz w:val="24"/>
        </w:rPr>
        <w:t>日</w:t>
      </w:r>
      <w:r>
        <w:rPr>
          <w:rFonts w:ascii="宋体" w:hAnsi="宋体"/>
          <w:kern w:val="2"/>
          <w:sz w:val="24"/>
        </w:rPr>
        <w:t xml:space="preserve">  </w:t>
      </w:r>
      <w:r>
        <w:rPr>
          <w:rFonts w:ascii="宋体" w:hAnsi="宋体"/>
          <w:kern w:val="2"/>
          <w:sz w:val="24"/>
        </w:rPr>
        <w:t>期：</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kern w:val="2"/>
          <w:sz w:val="24"/>
        </w:rPr>
        <w:t>年</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kern w:val="2"/>
          <w:sz w:val="24"/>
        </w:rPr>
        <w:t>月</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kern w:val="2"/>
          <w:sz w:val="24"/>
        </w:rPr>
        <w:t>日</w:t>
      </w:r>
    </w:p>
    <w:p w:rsidR="00081231" w:rsidRDefault="00081231">
      <w:pPr>
        <w:adjustRightInd/>
        <w:snapToGrid/>
        <w:spacing w:after="0"/>
        <w:rPr>
          <w:rFonts w:ascii="宋体" w:hAnsi="宋体"/>
          <w:kern w:val="2"/>
          <w:sz w:val="24"/>
        </w:rPr>
      </w:pPr>
      <w:bookmarkStart w:id="10" w:name="_Toc371174878"/>
      <w:bookmarkStart w:id="11" w:name="_Toc367273903"/>
      <w:bookmarkStart w:id="12" w:name="_Toc367273961"/>
      <w:bookmarkStart w:id="13" w:name="_Toc309224394"/>
      <w:bookmarkStart w:id="14" w:name="_Toc369339231"/>
      <w:bookmarkStart w:id="15" w:name="_Toc417479596"/>
      <w:bookmarkStart w:id="16" w:name="_Toc289852511"/>
      <w:r>
        <w:rPr>
          <w:rFonts w:ascii="宋体" w:hAnsi="宋体"/>
          <w:kern w:val="2"/>
          <w:sz w:val="24"/>
        </w:rPr>
        <w:br w:type="page"/>
      </w:r>
    </w:p>
    <w:p w:rsidR="008C1824" w:rsidRDefault="00DB0CC3">
      <w:pPr>
        <w:spacing w:line="600" w:lineRule="exact"/>
        <w:rPr>
          <w:rFonts w:ascii="宋体" w:hAnsi="宋体"/>
          <w:b/>
          <w:kern w:val="2"/>
          <w:sz w:val="32"/>
          <w:szCs w:val="20"/>
        </w:rPr>
      </w:pPr>
      <w:r>
        <w:rPr>
          <w:rFonts w:ascii="宋体" w:hAnsi="宋体" w:hint="eastAsia"/>
          <w:b/>
          <w:kern w:val="2"/>
          <w:sz w:val="32"/>
          <w:szCs w:val="20"/>
        </w:rPr>
        <w:lastRenderedPageBreak/>
        <w:t>附件</w:t>
      </w:r>
      <w:r>
        <w:rPr>
          <w:rFonts w:ascii="宋体" w:hAnsi="宋体" w:hint="eastAsia"/>
          <w:b/>
          <w:kern w:val="2"/>
          <w:sz w:val="32"/>
          <w:szCs w:val="20"/>
        </w:rPr>
        <w:t>2</w:t>
      </w:r>
      <w:r>
        <w:rPr>
          <w:rFonts w:ascii="宋体" w:hAnsi="宋体" w:hint="eastAsia"/>
          <w:b/>
          <w:kern w:val="2"/>
          <w:sz w:val="32"/>
          <w:szCs w:val="20"/>
        </w:rPr>
        <w:t>：附法人身份证复印件。</w:t>
      </w: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DB0CC3">
      <w:pPr>
        <w:spacing w:line="600" w:lineRule="exact"/>
        <w:rPr>
          <w:rFonts w:ascii="宋体" w:hAnsi="宋体"/>
          <w:kern w:val="2"/>
          <w:sz w:val="24"/>
        </w:rPr>
      </w:pPr>
      <w:r>
        <w:rPr>
          <w:rFonts w:ascii="宋体" w:hAnsi="宋体" w:hint="eastAsia"/>
          <w:b/>
          <w:kern w:val="2"/>
          <w:sz w:val="32"/>
          <w:szCs w:val="20"/>
        </w:rPr>
        <w:lastRenderedPageBreak/>
        <w:t>附件</w:t>
      </w:r>
      <w:r>
        <w:rPr>
          <w:rFonts w:ascii="宋体" w:hAnsi="宋体" w:hint="eastAsia"/>
          <w:b/>
          <w:kern w:val="2"/>
          <w:sz w:val="32"/>
          <w:szCs w:val="20"/>
        </w:rPr>
        <w:t>3</w:t>
      </w:r>
      <w:r>
        <w:rPr>
          <w:rFonts w:ascii="宋体" w:hAnsi="宋体" w:hint="eastAsia"/>
          <w:b/>
          <w:kern w:val="2"/>
          <w:sz w:val="32"/>
          <w:szCs w:val="20"/>
        </w:rPr>
        <w:t>：</w:t>
      </w:r>
      <w:r>
        <w:rPr>
          <w:rFonts w:ascii="宋体" w:hAnsi="宋体" w:hint="eastAsia"/>
          <w:b/>
          <w:kern w:val="2"/>
          <w:sz w:val="32"/>
          <w:szCs w:val="20"/>
        </w:rPr>
        <w:t xml:space="preserve">                </w:t>
      </w:r>
      <w:r>
        <w:rPr>
          <w:rFonts w:ascii="宋体" w:hAnsi="宋体" w:hint="eastAsia"/>
          <w:b/>
          <w:kern w:val="2"/>
          <w:sz w:val="32"/>
          <w:szCs w:val="20"/>
        </w:rPr>
        <w:t>授权委托书</w:t>
      </w:r>
      <w:bookmarkEnd w:id="10"/>
      <w:bookmarkEnd w:id="11"/>
      <w:bookmarkEnd w:id="12"/>
      <w:bookmarkEnd w:id="13"/>
      <w:bookmarkEnd w:id="14"/>
      <w:bookmarkEnd w:id="15"/>
      <w:bookmarkEnd w:id="16"/>
    </w:p>
    <w:p w:rsidR="008C1824" w:rsidRDefault="008C1824">
      <w:pPr>
        <w:spacing w:line="360" w:lineRule="auto"/>
        <w:ind w:firstLineChars="200" w:firstLine="440"/>
        <w:rPr>
          <w:rFonts w:ascii="宋体" w:hAnsi="宋体"/>
          <w:kern w:val="2"/>
          <w:szCs w:val="21"/>
        </w:rPr>
      </w:pPr>
    </w:p>
    <w:p w:rsidR="008C1824" w:rsidRDefault="00DB0CC3">
      <w:pPr>
        <w:spacing w:line="360" w:lineRule="auto"/>
        <w:ind w:firstLineChars="200" w:firstLine="480"/>
        <w:rPr>
          <w:rFonts w:ascii="宋体" w:hAnsi="宋体"/>
          <w:kern w:val="2"/>
          <w:sz w:val="24"/>
        </w:rPr>
      </w:pPr>
      <w:r>
        <w:rPr>
          <w:rFonts w:ascii="宋体" w:hAnsi="宋体" w:hint="eastAsia"/>
          <w:kern w:val="2"/>
          <w:sz w:val="24"/>
        </w:rPr>
        <w:t>本人</w:t>
      </w:r>
      <w:r>
        <w:rPr>
          <w:rFonts w:ascii="宋体" w:hAnsi="宋体" w:hint="eastAsia"/>
          <w:kern w:val="2"/>
          <w:sz w:val="24"/>
          <w:u w:val="single"/>
        </w:rPr>
        <w:t xml:space="preserve">         </w:t>
      </w:r>
      <w:r>
        <w:rPr>
          <w:rFonts w:ascii="宋体" w:hAnsi="宋体" w:hint="eastAsia"/>
          <w:kern w:val="2"/>
          <w:sz w:val="24"/>
        </w:rPr>
        <w:t>（姓名）系</w:t>
      </w:r>
      <w:r>
        <w:rPr>
          <w:rFonts w:ascii="宋体" w:hAnsi="宋体" w:hint="eastAsia"/>
          <w:kern w:val="2"/>
          <w:sz w:val="24"/>
          <w:u w:val="single"/>
        </w:rPr>
        <w:t xml:space="preserve">         </w:t>
      </w:r>
      <w:r>
        <w:rPr>
          <w:rFonts w:ascii="宋体" w:hAnsi="宋体" w:hint="eastAsia"/>
          <w:kern w:val="2"/>
          <w:sz w:val="24"/>
        </w:rPr>
        <w:t>（投标人名称）的法定代表人，现委托</w:t>
      </w:r>
      <w:r>
        <w:rPr>
          <w:rFonts w:ascii="宋体" w:hAnsi="宋体" w:hint="eastAsia"/>
          <w:kern w:val="2"/>
          <w:sz w:val="24"/>
        </w:rPr>
        <w:t xml:space="preserve">    </w:t>
      </w:r>
      <w:r>
        <w:rPr>
          <w:rFonts w:ascii="宋体" w:hAnsi="宋体" w:hint="eastAsia"/>
          <w:kern w:val="2"/>
          <w:sz w:val="24"/>
          <w:u w:val="single"/>
        </w:rPr>
        <w:t xml:space="preserve"> </w:t>
      </w:r>
      <w:r>
        <w:rPr>
          <w:rFonts w:ascii="宋体" w:hAnsi="宋体" w:hint="eastAsia"/>
          <w:kern w:val="2"/>
          <w:sz w:val="24"/>
        </w:rPr>
        <w:t xml:space="preserve">        </w:t>
      </w:r>
      <w:r>
        <w:rPr>
          <w:rFonts w:ascii="宋体" w:hAnsi="宋体" w:hint="eastAsia"/>
          <w:kern w:val="2"/>
          <w:sz w:val="24"/>
          <w:u w:val="single"/>
        </w:rPr>
        <w:t xml:space="preserve">  </w:t>
      </w:r>
      <w:r>
        <w:rPr>
          <w:rFonts w:ascii="宋体" w:hAnsi="宋体" w:hint="eastAsia"/>
          <w:kern w:val="2"/>
          <w:sz w:val="24"/>
        </w:rPr>
        <w:t>（姓名）为我方代理人。代理人根据授权，以我方名义签署、澄清、说明、补正、递交、撤回、修改</w:t>
      </w:r>
      <w:r>
        <w:rPr>
          <w:rFonts w:ascii="宋体" w:hAnsi="宋体" w:hint="eastAsia"/>
          <w:kern w:val="2"/>
          <w:sz w:val="24"/>
          <w:u w:val="single"/>
        </w:rPr>
        <w:t xml:space="preserve">            </w:t>
      </w:r>
      <w:r>
        <w:rPr>
          <w:rFonts w:ascii="宋体" w:hAnsi="宋体" w:hint="eastAsia"/>
          <w:kern w:val="2"/>
          <w:sz w:val="24"/>
        </w:rPr>
        <w:t>（项目名称）</w:t>
      </w:r>
      <w:r>
        <w:rPr>
          <w:rFonts w:ascii="宋体" w:hAnsi="宋体" w:hint="eastAsia"/>
          <w:kern w:val="2"/>
          <w:sz w:val="24"/>
          <w:u w:val="single"/>
        </w:rPr>
        <w:t xml:space="preserve">           </w:t>
      </w:r>
      <w:r>
        <w:rPr>
          <w:rFonts w:ascii="宋体" w:hAnsi="宋体" w:hint="eastAsia"/>
          <w:kern w:val="2"/>
          <w:sz w:val="24"/>
        </w:rPr>
        <w:t>投标文件、签订合同和处理有关事宜，其法律后果由我方承担。</w:t>
      </w:r>
    </w:p>
    <w:p w:rsidR="008C1824" w:rsidRDefault="00DB0CC3">
      <w:pPr>
        <w:spacing w:line="360" w:lineRule="auto"/>
        <w:ind w:firstLineChars="200" w:firstLine="480"/>
        <w:rPr>
          <w:rFonts w:ascii="宋体" w:hAnsi="宋体"/>
          <w:kern w:val="2"/>
          <w:sz w:val="24"/>
        </w:rPr>
      </w:pPr>
      <w:r>
        <w:rPr>
          <w:rFonts w:ascii="宋体" w:hAnsi="宋体" w:hint="eastAsia"/>
          <w:kern w:val="2"/>
          <w:sz w:val="24"/>
        </w:rPr>
        <w:t>委托期限：</w:t>
      </w:r>
      <w:r>
        <w:rPr>
          <w:rFonts w:ascii="宋体" w:hAnsi="宋体" w:hint="eastAsia"/>
          <w:kern w:val="2"/>
          <w:sz w:val="24"/>
          <w:u w:val="single"/>
        </w:rPr>
        <w:t xml:space="preserve">        </w:t>
      </w:r>
      <w:r>
        <w:rPr>
          <w:rFonts w:ascii="宋体" w:hAnsi="宋体" w:hint="eastAsia"/>
          <w:kern w:val="2"/>
          <w:sz w:val="24"/>
        </w:rPr>
        <w:t>年</w:t>
      </w:r>
      <w:r>
        <w:rPr>
          <w:rFonts w:ascii="宋体" w:hAnsi="宋体" w:hint="eastAsia"/>
          <w:kern w:val="2"/>
          <w:sz w:val="24"/>
          <w:u w:val="single"/>
        </w:rPr>
        <w:t xml:space="preserve">     </w:t>
      </w:r>
      <w:r>
        <w:rPr>
          <w:rFonts w:ascii="宋体" w:hAnsi="宋体" w:hint="eastAsia"/>
          <w:kern w:val="2"/>
          <w:sz w:val="24"/>
        </w:rPr>
        <w:t>月</w:t>
      </w:r>
      <w:r>
        <w:rPr>
          <w:rFonts w:ascii="宋体" w:hAnsi="宋体" w:hint="eastAsia"/>
          <w:kern w:val="2"/>
          <w:sz w:val="24"/>
          <w:u w:val="single"/>
        </w:rPr>
        <w:t xml:space="preserve">      </w:t>
      </w:r>
      <w:r>
        <w:rPr>
          <w:rFonts w:ascii="宋体" w:hAnsi="宋体" w:hint="eastAsia"/>
          <w:kern w:val="2"/>
          <w:sz w:val="24"/>
        </w:rPr>
        <w:t>日</w:t>
      </w:r>
      <w:r>
        <w:rPr>
          <w:rFonts w:ascii="宋体" w:hAnsi="宋体" w:hint="eastAsia"/>
          <w:kern w:val="2"/>
          <w:sz w:val="24"/>
        </w:rPr>
        <w:t xml:space="preserve">    </w:t>
      </w:r>
    </w:p>
    <w:p w:rsidR="008C1824" w:rsidRDefault="00DB0CC3">
      <w:pPr>
        <w:spacing w:line="360" w:lineRule="auto"/>
        <w:ind w:firstLineChars="200" w:firstLine="480"/>
        <w:rPr>
          <w:rFonts w:ascii="宋体" w:hAnsi="宋体"/>
          <w:kern w:val="2"/>
          <w:sz w:val="24"/>
        </w:rPr>
      </w:pPr>
      <w:r>
        <w:rPr>
          <w:rFonts w:ascii="宋体" w:hAnsi="宋体" w:hint="eastAsia"/>
          <w:kern w:val="2"/>
          <w:sz w:val="24"/>
        </w:rPr>
        <w:t>代理人无转委托权。</w:t>
      </w:r>
    </w:p>
    <w:p w:rsidR="008C1824" w:rsidRDefault="008C1824">
      <w:pPr>
        <w:spacing w:line="360" w:lineRule="auto"/>
        <w:ind w:firstLineChars="200" w:firstLine="480"/>
        <w:rPr>
          <w:rFonts w:ascii="宋体" w:hAnsi="宋体"/>
          <w:kern w:val="2"/>
          <w:sz w:val="24"/>
        </w:rPr>
      </w:pPr>
    </w:p>
    <w:p w:rsidR="008C1824" w:rsidRDefault="008C1824">
      <w:pPr>
        <w:spacing w:line="360" w:lineRule="auto"/>
        <w:ind w:firstLineChars="200" w:firstLine="480"/>
        <w:rPr>
          <w:rFonts w:ascii="宋体" w:hAnsi="宋体"/>
          <w:kern w:val="2"/>
          <w:sz w:val="24"/>
        </w:rPr>
      </w:pPr>
    </w:p>
    <w:p w:rsidR="008C1824" w:rsidRDefault="008C1824">
      <w:pPr>
        <w:spacing w:line="360" w:lineRule="auto"/>
        <w:ind w:firstLineChars="200" w:firstLine="480"/>
        <w:rPr>
          <w:rFonts w:ascii="宋体" w:hAnsi="宋体"/>
          <w:kern w:val="2"/>
          <w:sz w:val="24"/>
        </w:rPr>
      </w:pPr>
    </w:p>
    <w:p w:rsidR="008C1824" w:rsidRDefault="00DB0CC3">
      <w:pPr>
        <w:spacing w:beforeLines="50" w:before="120" w:afterLines="50" w:after="120" w:line="360" w:lineRule="auto"/>
        <w:ind w:firstLineChars="1350" w:firstLine="3240"/>
        <w:rPr>
          <w:rFonts w:ascii="宋体" w:hAnsi="宋体" w:cs="Arial"/>
          <w:kern w:val="2"/>
          <w:sz w:val="24"/>
        </w:rPr>
      </w:pPr>
      <w:r>
        <w:rPr>
          <w:rFonts w:ascii="宋体" w:hAnsi="宋体" w:cs="Arial" w:hint="eastAsia"/>
          <w:kern w:val="2"/>
          <w:sz w:val="24"/>
        </w:rPr>
        <w:t>投标人：</w:t>
      </w:r>
      <w:r>
        <w:rPr>
          <w:rFonts w:ascii="宋体" w:hAnsi="宋体" w:cs="Arial" w:hint="eastAsia"/>
          <w:kern w:val="2"/>
          <w:sz w:val="24"/>
          <w:u w:val="single"/>
        </w:rPr>
        <w:t xml:space="preserve">                    </w:t>
      </w:r>
      <w:r>
        <w:rPr>
          <w:rFonts w:ascii="宋体" w:hAnsi="宋体" w:cs="Arial" w:hint="eastAsia"/>
          <w:kern w:val="2"/>
          <w:sz w:val="24"/>
        </w:rPr>
        <w:t>（盖单位章）</w:t>
      </w:r>
    </w:p>
    <w:p w:rsidR="008C1824" w:rsidRDefault="00DB0CC3">
      <w:pPr>
        <w:spacing w:beforeLines="50" w:before="120" w:afterLines="50" w:after="120" w:line="360" w:lineRule="auto"/>
        <w:ind w:firstLineChars="1350" w:firstLine="3240"/>
        <w:rPr>
          <w:rFonts w:ascii="宋体" w:hAnsi="宋体" w:cs="Arial"/>
          <w:kern w:val="2"/>
          <w:sz w:val="24"/>
        </w:rPr>
      </w:pPr>
      <w:r>
        <w:rPr>
          <w:rFonts w:ascii="宋体" w:hAnsi="宋体" w:cs="Arial" w:hint="eastAsia"/>
          <w:kern w:val="2"/>
          <w:sz w:val="24"/>
        </w:rPr>
        <w:t>法定代表人：</w:t>
      </w:r>
      <w:r>
        <w:rPr>
          <w:rFonts w:ascii="宋体" w:hAnsi="宋体" w:cs="Arial" w:hint="eastAsia"/>
          <w:kern w:val="2"/>
          <w:sz w:val="24"/>
          <w:u w:val="single"/>
        </w:rPr>
        <w:t xml:space="preserve">              </w:t>
      </w:r>
      <w:r>
        <w:rPr>
          <w:rFonts w:ascii="宋体" w:hAnsi="宋体" w:cs="Arial" w:hint="eastAsia"/>
          <w:kern w:val="2"/>
          <w:sz w:val="24"/>
        </w:rPr>
        <w:t xml:space="preserve"> </w:t>
      </w:r>
      <w:r>
        <w:rPr>
          <w:rFonts w:ascii="宋体" w:hAnsi="宋体" w:cs="Arial" w:hint="eastAsia"/>
          <w:kern w:val="2"/>
          <w:sz w:val="24"/>
        </w:rPr>
        <w:t>（签字或盖私章）</w:t>
      </w:r>
    </w:p>
    <w:p w:rsidR="008C1824" w:rsidRDefault="00DB0CC3">
      <w:pPr>
        <w:spacing w:line="360" w:lineRule="auto"/>
        <w:ind w:firstLineChars="200" w:firstLine="480"/>
        <w:rPr>
          <w:rFonts w:ascii="宋体" w:hAnsi="宋体"/>
          <w:kern w:val="2"/>
          <w:sz w:val="24"/>
        </w:rPr>
      </w:pPr>
      <w:r>
        <w:rPr>
          <w:rFonts w:ascii="宋体" w:hAnsi="宋体" w:hint="eastAsia"/>
          <w:kern w:val="2"/>
          <w:sz w:val="24"/>
        </w:rPr>
        <w:t xml:space="preserve">                       </w:t>
      </w:r>
      <w:r>
        <w:rPr>
          <w:rFonts w:ascii="宋体" w:hAnsi="宋体" w:hint="eastAsia"/>
          <w:kern w:val="2"/>
          <w:sz w:val="24"/>
        </w:rPr>
        <w:t>身份证号码：</w:t>
      </w:r>
      <w:r>
        <w:rPr>
          <w:rFonts w:ascii="宋体" w:hAnsi="宋体" w:hint="eastAsia"/>
          <w:kern w:val="2"/>
          <w:sz w:val="24"/>
          <w:u w:val="single"/>
        </w:rPr>
        <w:t xml:space="preserve">                             </w:t>
      </w:r>
      <w:r>
        <w:rPr>
          <w:rFonts w:ascii="宋体" w:hAnsi="宋体" w:hint="eastAsia"/>
          <w:color w:val="FFFFFF" w:themeColor="background1"/>
          <w:kern w:val="2"/>
          <w:sz w:val="24"/>
          <w:u w:val="single"/>
        </w:rPr>
        <w:t>1</w:t>
      </w:r>
      <w:r>
        <w:rPr>
          <w:rFonts w:ascii="宋体" w:hAnsi="宋体" w:hint="eastAsia"/>
          <w:kern w:val="2"/>
          <w:sz w:val="24"/>
          <w:u w:val="single"/>
        </w:rPr>
        <w:t xml:space="preserve">                    </w:t>
      </w:r>
    </w:p>
    <w:p w:rsidR="008C1824" w:rsidRDefault="00DB0CC3">
      <w:pPr>
        <w:spacing w:beforeLines="50" w:before="120" w:afterLines="50" w:after="120" w:line="360" w:lineRule="auto"/>
        <w:ind w:firstLineChars="1350" w:firstLine="3240"/>
        <w:rPr>
          <w:rFonts w:ascii="宋体" w:hAnsi="宋体" w:cs="Arial"/>
          <w:kern w:val="2"/>
          <w:sz w:val="24"/>
        </w:rPr>
      </w:pPr>
      <w:r>
        <w:rPr>
          <w:rFonts w:ascii="宋体" w:hAnsi="宋体" w:cs="Arial" w:hint="eastAsia"/>
          <w:kern w:val="2"/>
          <w:sz w:val="24"/>
        </w:rPr>
        <w:t>委托代理人：</w:t>
      </w:r>
      <w:r>
        <w:rPr>
          <w:rFonts w:ascii="宋体" w:hAnsi="宋体" w:cs="Arial" w:hint="eastAsia"/>
          <w:kern w:val="2"/>
          <w:sz w:val="24"/>
          <w:u w:val="single"/>
        </w:rPr>
        <w:t xml:space="preserve">              </w:t>
      </w:r>
      <w:r>
        <w:rPr>
          <w:rFonts w:ascii="宋体" w:hAnsi="宋体" w:cs="Arial" w:hint="eastAsia"/>
          <w:kern w:val="2"/>
          <w:sz w:val="24"/>
        </w:rPr>
        <w:t>（签字或盖私章）</w:t>
      </w:r>
    </w:p>
    <w:p w:rsidR="008C1824" w:rsidRDefault="00DB0CC3">
      <w:pPr>
        <w:spacing w:line="360" w:lineRule="auto"/>
        <w:ind w:firstLineChars="1350" w:firstLine="3240"/>
        <w:rPr>
          <w:rFonts w:ascii="宋体" w:hAnsi="宋体"/>
          <w:kern w:val="2"/>
          <w:sz w:val="24"/>
        </w:rPr>
      </w:pPr>
      <w:r>
        <w:rPr>
          <w:rFonts w:ascii="宋体" w:hAnsi="宋体" w:hint="eastAsia"/>
          <w:kern w:val="2"/>
          <w:sz w:val="24"/>
        </w:rPr>
        <w:t>身份证号码：</w:t>
      </w:r>
      <w:r>
        <w:rPr>
          <w:rFonts w:ascii="宋体" w:hAnsi="宋体" w:hint="eastAsia"/>
          <w:kern w:val="2"/>
          <w:sz w:val="24"/>
          <w:u w:val="single"/>
        </w:rPr>
        <w:t xml:space="preserve">                           </w:t>
      </w:r>
      <w:r>
        <w:rPr>
          <w:rFonts w:ascii="宋体" w:hAnsi="宋体" w:hint="eastAsia"/>
          <w:color w:val="FFFFFF" w:themeColor="background1"/>
          <w:kern w:val="2"/>
          <w:sz w:val="24"/>
          <w:u w:val="single"/>
        </w:rPr>
        <w:t xml:space="preserve"> 1</w:t>
      </w:r>
      <w:r>
        <w:rPr>
          <w:rFonts w:ascii="宋体" w:hAnsi="宋体" w:hint="eastAsia"/>
          <w:kern w:val="2"/>
          <w:sz w:val="24"/>
          <w:u w:val="single"/>
        </w:rPr>
        <w:t xml:space="preserve">    </w:t>
      </w:r>
    </w:p>
    <w:p w:rsidR="008C1824" w:rsidRDefault="008C1824">
      <w:pPr>
        <w:spacing w:line="360" w:lineRule="auto"/>
        <w:ind w:firstLineChars="2550" w:firstLine="6120"/>
        <w:rPr>
          <w:rFonts w:ascii="宋体" w:hAnsi="宋体"/>
          <w:kern w:val="2"/>
          <w:sz w:val="24"/>
        </w:rPr>
      </w:pPr>
    </w:p>
    <w:p w:rsidR="008C1824" w:rsidRDefault="00DB0CC3">
      <w:pPr>
        <w:spacing w:line="360" w:lineRule="auto"/>
        <w:ind w:right="480" w:firstLineChars="2000" w:firstLine="4800"/>
        <w:rPr>
          <w:rFonts w:ascii="宋体" w:hAnsi="宋体"/>
          <w:kern w:val="2"/>
          <w:sz w:val="24"/>
        </w:rPr>
      </w:pPr>
      <w:r>
        <w:rPr>
          <w:rFonts w:ascii="宋体" w:hAnsi="宋体" w:hint="eastAsia"/>
          <w:kern w:val="2"/>
          <w:sz w:val="24"/>
          <w:u w:val="single"/>
        </w:rPr>
        <w:t xml:space="preserve">       </w:t>
      </w:r>
      <w:r>
        <w:rPr>
          <w:rFonts w:ascii="宋体" w:hAnsi="宋体" w:hint="eastAsia"/>
          <w:kern w:val="2"/>
          <w:sz w:val="24"/>
        </w:rPr>
        <w:t>年</w:t>
      </w:r>
      <w:r>
        <w:rPr>
          <w:rFonts w:ascii="宋体" w:hAnsi="宋体" w:hint="eastAsia"/>
          <w:kern w:val="2"/>
          <w:sz w:val="24"/>
          <w:u w:val="single"/>
        </w:rPr>
        <w:t xml:space="preserve">      </w:t>
      </w:r>
      <w:r>
        <w:rPr>
          <w:rFonts w:ascii="宋体" w:hAnsi="宋体" w:hint="eastAsia"/>
          <w:kern w:val="2"/>
          <w:sz w:val="24"/>
        </w:rPr>
        <w:t>月</w:t>
      </w:r>
      <w:r>
        <w:rPr>
          <w:rFonts w:ascii="宋体" w:hAnsi="宋体" w:hint="eastAsia"/>
          <w:kern w:val="2"/>
          <w:sz w:val="24"/>
          <w:u w:val="single"/>
        </w:rPr>
        <w:t xml:space="preserve">      </w:t>
      </w:r>
      <w:r>
        <w:rPr>
          <w:rFonts w:ascii="宋体" w:hAnsi="宋体" w:hint="eastAsia"/>
          <w:kern w:val="2"/>
          <w:sz w:val="24"/>
        </w:rPr>
        <w:t>日</w:t>
      </w:r>
    </w:p>
    <w:p w:rsidR="008C1824" w:rsidRDefault="008C1824">
      <w:pPr>
        <w:spacing w:line="360" w:lineRule="auto"/>
        <w:ind w:right="480" w:firstLineChars="2000" w:firstLine="4800"/>
        <w:rPr>
          <w:rFonts w:ascii="宋体" w:hAnsi="宋体"/>
          <w:kern w:val="2"/>
          <w:sz w:val="24"/>
        </w:rPr>
      </w:pPr>
    </w:p>
    <w:p w:rsidR="008C1824" w:rsidRDefault="008C1824">
      <w:pPr>
        <w:spacing w:line="360" w:lineRule="auto"/>
        <w:ind w:right="480" w:firstLineChars="2000" w:firstLine="4800"/>
        <w:rPr>
          <w:rFonts w:ascii="宋体" w:hAnsi="宋体"/>
          <w:kern w:val="2"/>
          <w:sz w:val="24"/>
        </w:rPr>
      </w:pPr>
    </w:p>
    <w:p w:rsidR="008C1824" w:rsidRDefault="00DB0CC3">
      <w:pPr>
        <w:spacing w:line="600" w:lineRule="exact"/>
        <w:rPr>
          <w:rFonts w:ascii="宋体" w:hAnsi="宋体"/>
          <w:b/>
          <w:kern w:val="2"/>
          <w:sz w:val="32"/>
          <w:szCs w:val="20"/>
        </w:rPr>
      </w:pPr>
      <w:r>
        <w:rPr>
          <w:rFonts w:ascii="宋体" w:hAnsi="宋体" w:hint="eastAsia"/>
          <w:b/>
          <w:kern w:val="2"/>
          <w:sz w:val="32"/>
          <w:szCs w:val="20"/>
        </w:rPr>
        <w:lastRenderedPageBreak/>
        <w:t>附件</w:t>
      </w:r>
      <w:r>
        <w:rPr>
          <w:rFonts w:ascii="宋体" w:hAnsi="宋体" w:hint="eastAsia"/>
          <w:b/>
          <w:kern w:val="2"/>
          <w:sz w:val="32"/>
          <w:szCs w:val="20"/>
        </w:rPr>
        <w:t>4</w:t>
      </w:r>
      <w:r>
        <w:rPr>
          <w:rFonts w:ascii="宋体" w:hAnsi="宋体" w:hint="eastAsia"/>
          <w:b/>
          <w:kern w:val="2"/>
          <w:sz w:val="32"/>
          <w:szCs w:val="20"/>
        </w:rPr>
        <w:t>：附受委托人身份证复印件。</w:t>
      </w: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8C1824">
      <w:pPr>
        <w:spacing w:line="600" w:lineRule="exact"/>
        <w:rPr>
          <w:rFonts w:ascii="宋体" w:hAnsi="宋体"/>
          <w:b/>
          <w:kern w:val="2"/>
          <w:sz w:val="32"/>
          <w:szCs w:val="20"/>
        </w:rPr>
      </w:pPr>
    </w:p>
    <w:p w:rsidR="008C1824" w:rsidRDefault="00DB0CC3">
      <w:pPr>
        <w:rPr>
          <w:rFonts w:ascii="宋体" w:hAnsi="宋体"/>
          <w:b/>
          <w:kern w:val="2"/>
          <w:sz w:val="32"/>
          <w:szCs w:val="20"/>
        </w:rPr>
      </w:pPr>
      <w:r>
        <w:rPr>
          <w:rFonts w:ascii="宋体" w:hAnsi="宋体" w:hint="eastAsia"/>
          <w:b/>
          <w:kern w:val="2"/>
          <w:sz w:val="32"/>
          <w:szCs w:val="20"/>
        </w:rPr>
        <w:lastRenderedPageBreak/>
        <w:t>附件</w:t>
      </w:r>
      <w:r>
        <w:rPr>
          <w:rFonts w:ascii="宋体" w:hAnsi="宋体" w:hint="eastAsia"/>
          <w:b/>
          <w:kern w:val="2"/>
          <w:sz w:val="32"/>
          <w:szCs w:val="20"/>
        </w:rPr>
        <w:t>5</w:t>
      </w:r>
      <w:r>
        <w:rPr>
          <w:rFonts w:ascii="宋体" w:hAnsi="宋体" w:hint="eastAsia"/>
          <w:b/>
          <w:kern w:val="2"/>
          <w:sz w:val="32"/>
          <w:szCs w:val="20"/>
        </w:rPr>
        <w:t>：</w:t>
      </w:r>
      <w:r>
        <w:rPr>
          <w:rFonts w:ascii="宋体" w:hAnsi="宋体" w:hint="eastAsia"/>
          <w:b/>
          <w:kern w:val="2"/>
          <w:sz w:val="32"/>
          <w:szCs w:val="20"/>
        </w:rPr>
        <w:t xml:space="preserve">    </w:t>
      </w:r>
    </w:p>
    <w:p w:rsidR="008C1824" w:rsidRDefault="00DB0CC3">
      <w:pPr>
        <w:keepNext/>
        <w:keepLines/>
        <w:tabs>
          <w:tab w:val="left" w:pos="720"/>
        </w:tabs>
        <w:spacing w:before="260" w:after="260"/>
        <w:ind w:firstLineChars="200" w:firstLine="640"/>
        <w:outlineLvl w:val="2"/>
        <w:rPr>
          <w:rFonts w:ascii="宋体" w:hAnsi="宋体"/>
          <w:b/>
          <w:color w:val="000000"/>
          <w:sz w:val="24"/>
        </w:rPr>
      </w:pPr>
      <w:r>
        <w:rPr>
          <w:rFonts w:ascii="宋体" w:hAnsi="宋体" w:hint="eastAsia"/>
          <w:b/>
          <w:color w:val="000000"/>
          <w:sz w:val="32"/>
          <w:szCs w:val="20"/>
        </w:rPr>
        <w:t xml:space="preserve">             </w:t>
      </w:r>
      <w:r>
        <w:rPr>
          <w:rFonts w:ascii="宋体" w:hAnsi="宋体" w:hint="eastAsia"/>
          <w:b/>
          <w:color w:val="000000"/>
          <w:sz w:val="32"/>
          <w:szCs w:val="20"/>
        </w:rPr>
        <w:t>投</w:t>
      </w:r>
      <w:r>
        <w:rPr>
          <w:rFonts w:ascii="宋体" w:hAnsi="宋体" w:hint="eastAsia"/>
          <w:b/>
          <w:color w:val="000000"/>
          <w:sz w:val="32"/>
          <w:szCs w:val="20"/>
        </w:rPr>
        <w:t xml:space="preserve"> </w:t>
      </w:r>
      <w:r>
        <w:rPr>
          <w:rFonts w:ascii="宋体" w:hAnsi="宋体" w:hint="eastAsia"/>
          <w:b/>
          <w:color w:val="000000"/>
          <w:sz w:val="32"/>
          <w:szCs w:val="20"/>
        </w:rPr>
        <w:t>标</w:t>
      </w:r>
      <w:r>
        <w:rPr>
          <w:rFonts w:ascii="宋体" w:hAnsi="宋体" w:hint="eastAsia"/>
          <w:b/>
          <w:color w:val="000000"/>
          <w:sz w:val="32"/>
          <w:szCs w:val="20"/>
        </w:rPr>
        <w:t xml:space="preserve"> </w:t>
      </w:r>
      <w:r>
        <w:rPr>
          <w:rFonts w:ascii="宋体" w:hAnsi="宋体" w:hint="eastAsia"/>
          <w:b/>
          <w:color w:val="000000"/>
          <w:sz w:val="32"/>
          <w:szCs w:val="20"/>
        </w:rPr>
        <w:t>函</w:t>
      </w:r>
    </w:p>
    <w:p w:rsidR="008C1824" w:rsidRDefault="00DB0CC3">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致：</w:t>
      </w:r>
      <w:r>
        <w:rPr>
          <w:rFonts w:asciiTheme="minorEastAsia" w:eastAsiaTheme="minorEastAsia" w:hAnsiTheme="minorEastAsia"/>
          <w:color w:val="000000"/>
          <w:sz w:val="24"/>
          <w:szCs w:val="24"/>
          <w:u w:val="single"/>
        </w:rPr>
        <w:t xml:space="preserve">   </w:t>
      </w:r>
      <w:r>
        <w:rPr>
          <w:rFonts w:asciiTheme="minorEastAsia" w:eastAsiaTheme="minorEastAsia" w:hAnsiTheme="minorEastAsia" w:hint="eastAsia"/>
          <w:color w:val="000000"/>
          <w:sz w:val="24"/>
          <w:szCs w:val="24"/>
          <w:u w:val="single"/>
        </w:rPr>
        <w:t xml:space="preserve">{招标人名称}  </w:t>
      </w:r>
      <w:r>
        <w:rPr>
          <w:rFonts w:asciiTheme="minorEastAsia" w:eastAsiaTheme="minorEastAsia" w:hAnsiTheme="minorEastAsia"/>
          <w:color w:val="000000"/>
          <w:sz w:val="24"/>
          <w:szCs w:val="24"/>
          <w:u w:val="single"/>
        </w:rPr>
        <w:t xml:space="preserve">   </w:t>
      </w:r>
    </w:p>
    <w:p w:rsidR="008C1824" w:rsidRDefault="00DB0CC3">
      <w:pPr>
        <w:pStyle w:val="a5"/>
        <w:spacing w:line="360" w:lineRule="auto"/>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1．我方已仔细研究了</w:t>
      </w:r>
      <w:r>
        <w:rPr>
          <w:rFonts w:asciiTheme="minorEastAsia" w:eastAsiaTheme="minorEastAsia" w:hAnsiTheme="minorEastAsia" w:hint="eastAsia"/>
          <w:sz w:val="24"/>
          <w:szCs w:val="24"/>
          <w:u w:val="single"/>
        </w:rPr>
        <w:t xml:space="preserve">    （项目名称）     </w:t>
      </w:r>
      <w:r>
        <w:rPr>
          <w:rFonts w:asciiTheme="minorEastAsia" w:eastAsiaTheme="minorEastAsia" w:hAnsiTheme="minorEastAsia" w:hint="eastAsia"/>
          <w:sz w:val="24"/>
          <w:szCs w:val="24"/>
        </w:rPr>
        <w:t>施工招标文件的全部内容（含所有补遗书等），在考察工程现场后，愿意以人民币（大写）</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）的投标总报价（或根据招标文件规定修正核实后确定的另一金额），按合同约定实施和完成承包工程，修补工程中的任何缺陷，工程质量达到招标文件约定的标准。</w:t>
      </w:r>
    </w:p>
    <w:p w:rsidR="008C1824" w:rsidRDefault="00DB0CC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2．我方承诺在投标有效期内不修改、撤销投标文件。</w:t>
      </w:r>
    </w:p>
    <w:p w:rsidR="008C1824" w:rsidRDefault="00DB0CC3">
      <w:pPr>
        <w:spacing w:line="360" w:lineRule="auto"/>
        <w:ind w:leftChars="165" w:left="363" w:firstLineChars="50" w:firstLine="120"/>
        <w:rPr>
          <w:rFonts w:asciiTheme="minorEastAsia" w:eastAsiaTheme="minorEastAsia" w:hAnsiTheme="minorEastAsia" w:cs="Times New Roman"/>
          <w:color w:val="000000"/>
          <w:kern w:val="1"/>
          <w:sz w:val="24"/>
          <w:szCs w:val="24"/>
        </w:rPr>
      </w:pPr>
      <w:r>
        <w:rPr>
          <w:rFonts w:asciiTheme="minorEastAsia" w:eastAsiaTheme="minorEastAsia" w:hAnsiTheme="minorEastAsia" w:cs="Times New Roman" w:hint="eastAsia"/>
          <w:color w:val="000000"/>
          <w:kern w:val="1"/>
          <w:sz w:val="24"/>
          <w:szCs w:val="24"/>
        </w:rPr>
        <w:t>3．随同本投标函提交投标保证金一份，金额为人民币（大写）</w:t>
      </w:r>
      <w:r>
        <w:rPr>
          <w:rFonts w:asciiTheme="minorEastAsia" w:eastAsiaTheme="minorEastAsia" w:hAnsiTheme="minorEastAsia" w:cs="Times New Roman" w:hint="eastAsia"/>
          <w:color w:val="000000"/>
          <w:kern w:val="1"/>
          <w:sz w:val="24"/>
          <w:szCs w:val="24"/>
          <w:u w:val="single"/>
        </w:rPr>
        <w:t xml:space="preserve"> 贰万元。</w:t>
      </w:r>
    </w:p>
    <w:p w:rsidR="008C1824" w:rsidRDefault="00DB0CC3">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4．如我方中标：</w:t>
      </w:r>
      <w:r>
        <w:rPr>
          <w:rFonts w:asciiTheme="minorEastAsia" w:eastAsiaTheme="minorEastAsia" w:hAnsiTheme="minorEastAsia"/>
          <w:sz w:val="24"/>
          <w:szCs w:val="24"/>
        </w:rPr>
        <w:t xml:space="preserve"> </w:t>
      </w:r>
    </w:p>
    <w:p w:rsidR="008C1824" w:rsidRDefault="00DB0CC3">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（1）我方承诺在收到中标通知书后，在中标通知书规定的期限内与你方签订合同。</w:t>
      </w:r>
    </w:p>
    <w:p w:rsidR="008C1824" w:rsidRDefault="00DB0CC3">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（2）我方承诺在合同约定的期限内完成并移交全部合同工程。</w:t>
      </w:r>
    </w:p>
    <w:p w:rsidR="008C1824" w:rsidRDefault="00DB0CC3">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5．我方在此声明，所递交的投标文件及有关资料内容完整、真实和准确。</w:t>
      </w:r>
    </w:p>
    <w:p w:rsidR="008C1824" w:rsidRDefault="00DB0CC3">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6．在合同协议书正式签署生效之前，本投标函连同你单位的中标通知书将构成我们双方之间共同遵守的文件，对双方具有约束力。</w:t>
      </w:r>
    </w:p>
    <w:p w:rsidR="008C1824" w:rsidRDefault="00DB0CC3">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7、我们理解，你单位不负担我们的任何投标费用。</w:t>
      </w:r>
    </w:p>
    <w:p w:rsidR="008C1824" w:rsidRDefault="008C1824">
      <w:pPr>
        <w:ind w:firstLineChars="200" w:firstLine="480"/>
        <w:rPr>
          <w:rFonts w:asciiTheme="minorEastAsia" w:eastAsiaTheme="minorEastAsia" w:hAnsiTheme="minorEastAsia"/>
          <w:sz w:val="24"/>
          <w:szCs w:val="24"/>
        </w:rPr>
      </w:pPr>
    </w:p>
    <w:p w:rsidR="008C1824" w:rsidRDefault="008C1824">
      <w:pPr>
        <w:ind w:firstLineChars="200" w:firstLine="480"/>
        <w:rPr>
          <w:rFonts w:asciiTheme="minorEastAsia" w:eastAsiaTheme="minorEastAsia" w:hAnsiTheme="minorEastAsia"/>
          <w:sz w:val="24"/>
          <w:szCs w:val="24"/>
        </w:rPr>
      </w:pPr>
    </w:p>
    <w:p w:rsidR="008C1824" w:rsidRDefault="00DB0CC3">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 xml:space="preserve">           投 标 人：</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（盖公司法人公章）</w:t>
      </w:r>
    </w:p>
    <w:p w:rsidR="008C1824" w:rsidRDefault="00DB0CC3">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 xml:space="preserve">           单位地址：</w:t>
      </w:r>
      <w:r>
        <w:rPr>
          <w:rFonts w:asciiTheme="minorEastAsia" w:eastAsiaTheme="minorEastAsia" w:hAnsiTheme="minorEastAsia" w:hint="eastAsia"/>
          <w:color w:val="000000"/>
          <w:sz w:val="24"/>
          <w:szCs w:val="24"/>
          <w:u w:val="single"/>
        </w:rPr>
        <w:tab/>
      </w:r>
      <w:r>
        <w:rPr>
          <w:rFonts w:asciiTheme="minorEastAsia" w:eastAsiaTheme="minorEastAsia" w:hAnsiTheme="minorEastAsia" w:hint="eastAsia"/>
          <w:color w:val="000000"/>
          <w:sz w:val="24"/>
          <w:szCs w:val="24"/>
          <w:u w:val="single"/>
        </w:rPr>
        <w:tab/>
      </w:r>
      <w:r>
        <w:rPr>
          <w:rFonts w:asciiTheme="minorEastAsia" w:eastAsiaTheme="minorEastAsia" w:hAnsiTheme="minorEastAsia" w:hint="eastAsia"/>
          <w:color w:val="000000"/>
          <w:sz w:val="24"/>
          <w:szCs w:val="24"/>
          <w:u w:val="single"/>
        </w:rPr>
        <w:tab/>
      </w:r>
      <w:r>
        <w:rPr>
          <w:rFonts w:asciiTheme="minorEastAsia" w:eastAsiaTheme="minorEastAsia" w:hAnsiTheme="minorEastAsia" w:hint="eastAsia"/>
          <w:color w:val="000000"/>
          <w:sz w:val="24"/>
          <w:szCs w:val="24"/>
          <w:u w:val="single"/>
        </w:rPr>
        <w:tab/>
      </w:r>
      <w:r>
        <w:rPr>
          <w:rFonts w:asciiTheme="minorEastAsia" w:eastAsiaTheme="minorEastAsia" w:hAnsiTheme="minorEastAsia" w:hint="eastAsia"/>
          <w:color w:val="000000"/>
          <w:sz w:val="24"/>
          <w:szCs w:val="24"/>
          <w:u w:val="single"/>
        </w:rPr>
        <w:tab/>
        <w:t xml:space="preserve">                       </w:t>
      </w:r>
    </w:p>
    <w:p w:rsidR="008C1824" w:rsidRDefault="00DB0CC3">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 xml:space="preserve">           法定代表人或委托代理人：</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（签字或盖私章）</w:t>
      </w:r>
    </w:p>
    <w:p w:rsidR="008C1824" w:rsidRDefault="00DB0CC3">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 xml:space="preserve">           邮政编码：</w:t>
      </w:r>
      <w:r>
        <w:rPr>
          <w:rFonts w:asciiTheme="minorEastAsia" w:eastAsiaTheme="minorEastAsia" w:hAnsiTheme="minorEastAsia" w:hint="eastAsia"/>
          <w:color w:val="000000"/>
          <w:sz w:val="24"/>
          <w:szCs w:val="24"/>
          <w:u w:val="single"/>
        </w:rPr>
        <w:tab/>
        <w:t xml:space="preserve">   </w:t>
      </w:r>
      <w:r>
        <w:rPr>
          <w:rFonts w:asciiTheme="minorEastAsia" w:eastAsiaTheme="minorEastAsia" w:hAnsiTheme="minorEastAsia" w:hint="eastAsia"/>
          <w:color w:val="000000"/>
          <w:sz w:val="24"/>
          <w:szCs w:val="24"/>
        </w:rPr>
        <w:t>电话：</w:t>
      </w:r>
      <w:r>
        <w:rPr>
          <w:rFonts w:asciiTheme="minorEastAsia" w:eastAsiaTheme="minorEastAsia" w:hAnsiTheme="minorEastAsia" w:hint="eastAsia"/>
          <w:color w:val="000000"/>
          <w:sz w:val="24"/>
          <w:szCs w:val="24"/>
          <w:u w:val="single"/>
        </w:rPr>
        <w:tab/>
        <w:t xml:space="preserve">      </w:t>
      </w:r>
      <w:r>
        <w:rPr>
          <w:rFonts w:asciiTheme="minorEastAsia" w:eastAsiaTheme="minorEastAsia" w:hAnsiTheme="minorEastAsia" w:hint="eastAsia"/>
          <w:color w:val="000000"/>
          <w:sz w:val="24"/>
          <w:szCs w:val="24"/>
          <w:u w:val="single"/>
        </w:rPr>
        <w:tab/>
      </w:r>
      <w:r>
        <w:rPr>
          <w:rFonts w:asciiTheme="minorEastAsia" w:eastAsiaTheme="minorEastAsia" w:hAnsiTheme="minorEastAsia" w:hint="eastAsia"/>
          <w:color w:val="000000"/>
          <w:sz w:val="24"/>
          <w:szCs w:val="24"/>
        </w:rPr>
        <w:t xml:space="preserve"> 传真：</w:t>
      </w:r>
      <w:r>
        <w:rPr>
          <w:rFonts w:asciiTheme="minorEastAsia" w:eastAsiaTheme="minorEastAsia" w:hAnsiTheme="minorEastAsia" w:hint="eastAsia"/>
          <w:color w:val="000000"/>
          <w:sz w:val="24"/>
          <w:szCs w:val="24"/>
          <w:u w:val="single"/>
        </w:rPr>
        <w:tab/>
        <w:t xml:space="preserve">      </w:t>
      </w:r>
    </w:p>
    <w:p w:rsidR="008C1824" w:rsidRDefault="00DB0CC3">
      <w:pPr>
        <w:ind w:firstLineChars="750" w:firstLine="180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日期：</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年</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月</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日</w:t>
      </w:r>
    </w:p>
    <w:p w:rsidR="008C1824" w:rsidRDefault="008C1824">
      <w:pPr>
        <w:ind w:firstLineChars="200" w:firstLine="480"/>
        <w:rPr>
          <w:rFonts w:asciiTheme="minorEastAsia" w:eastAsiaTheme="minorEastAsia" w:hAnsiTheme="minorEastAsia"/>
          <w:color w:val="000000"/>
          <w:sz w:val="24"/>
          <w:szCs w:val="24"/>
        </w:rPr>
      </w:pPr>
    </w:p>
    <w:p w:rsidR="008C1824" w:rsidRDefault="00DB0CC3">
      <w:pPr>
        <w:pStyle w:val="a6"/>
        <w:widowControl/>
        <w:ind w:left="0"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（注：1、本投标函须每页加盖投标人公司法人公章；本投标文件必须按规定的格式打印,手写、涂改无效。2、大写金额数字用“</w:t>
      </w:r>
      <w:r>
        <w:rPr>
          <w:rFonts w:asciiTheme="minorEastAsia" w:eastAsiaTheme="minorEastAsia" w:hAnsiTheme="minorEastAsia"/>
          <w:b/>
          <w:sz w:val="24"/>
        </w:rPr>
        <w:t>零、壹、贰、叁、肆、伍、陆、柒、捌、玖</w:t>
      </w:r>
      <w:r>
        <w:rPr>
          <w:rFonts w:asciiTheme="minorEastAsia" w:eastAsiaTheme="minorEastAsia" w:hAnsiTheme="minorEastAsia" w:hint="eastAsia"/>
          <w:b/>
          <w:sz w:val="24"/>
        </w:rPr>
        <w:t>”填写。）</w:t>
      </w:r>
    </w:p>
    <w:tbl>
      <w:tblPr>
        <w:tblW w:w="11302" w:type="dxa"/>
        <w:jc w:val="center"/>
        <w:tblLayout w:type="fixed"/>
        <w:tblLook w:val="04A0" w:firstRow="1" w:lastRow="0" w:firstColumn="1" w:lastColumn="0" w:noHBand="0" w:noVBand="1"/>
      </w:tblPr>
      <w:tblGrid>
        <w:gridCol w:w="2410"/>
        <w:gridCol w:w="1186"/>
        <w:gridCol w:w="946"/>
        <w:gridCol w:w="1988"/>
        <w:gridCol w:w="932"/>
        <w:gridCol w:w="680"/>
        <w:gridCol w:w="1100"/>
        <w:gridCol w:w="940"/>
        <w:gridCol w:w="1120"/>
      </w:tblGrid>
      <w:tr w:rsidR="007A67F4" w:rsidRPr="002E6C0C" w:rsidTr="007B4CFD">
        <w:trPr>
          <w:trHeight w:val="633"/>
          <w:jc w:val="center"/>
        </w:trPr>
        <w:tc>
          <w:tcPr>
            <w:tcW w:w="11302" w:type="dxa"/>
            <w:gridSpan w:val="9"/>
            <w:tcBorders>
              <w:bottom w:val="single" w:sz="4" w:space="0" w:color="auto"/>
            </w:tcBorders>
            <w:shd w:val="clear" w:color="auto" w:fill="auto"/>
            <w:noWrap/>
            <w:vAlign w:val="center"/>
          </w:tcPr>
          <w:p w:rsidR="007A67F4" w:rsidRPr="002E6C0C" w:rsidRDefault="007A67F4" w:rsidP="002E6C0C">
            <w:pPr>
              <w:spacing w:after="0"/>
              <w:jc w:val="center"/>
              <w:rPr>
                <w:rFonts w:ascii="等线" w:eastAsia="等线" w:hAnsi="等线" w:cs="等线"/>
                <w:b/>
                <w:color w:val="000000"/>
                <w:sz w:val="24"/>
              </w:rPr>
            </w:pPr>
            <w:r>
              <w:rPr>
                <w:rFonts w:hAnsi="宋体"/>
                <w:sz w:val="84"/>
                <w:szCs w:val="20"/>
              </w:rPr>
              <w:lastRenderedPageBreak/>
              <w:br w:type="page"/>
            </w:r>
            <w:r w:rsidRPr="002E6C0C">
              <w:rPr>
                <w:rFonts w:ascii="宋体" w:hAnsi="宋体" w:cs="宋体" w:hint="eastAsia"/>
                <w:b/>
                <w:bCs/>
                <w:sz w:val="40"/>
                <w:szCs w:val="40"/>
              </w:rPr>
              <w:t>投标清单与计价表</w:t>
            </w:r>
          </w:p>
        </w:tc>
      </w:tr>
      <w:tr w:rsidR="007A67F4" w:rsidRPr="002E6C0C" w:rsidTr="007B4CFD">
        <w:trPr>
          <w:trHeight w:val="840"/>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b/>
                <w:bCs/>
              </w:rPr>
            </w:pPr>
            <w:r w:rsidRPr="002E6C0C">
              <w:rPr>
                <w:rFonts w:ascii="宋体" w:eastAsia="宋体" w:hAnsi="宋体" w:cs="宋体" w:hint="eastAsia"/>
                <w:b/>
                <w:bCs/>
              </w:rPr>
              <w:t>类似款式图片</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b/>
                <w:bCs/>
              </w:rPr>
            </w:pPr>
            <w:r w:rsidRPr="002E6C0C">
              <w:rPr>
                <w:rFonts w:ascii="宋体" w:eastAsia="宋体" w:hAnsi="宋体" w:cs="宋体" w:hint="eastAsia"/>
                <w:b/>
                <w:bCs/>
              </w:rPr>
              <w:t>名称规格</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b/>
                <w:bCs/>
              </w:rPr>
            </w:pPr>
            <w:r w:rsidRPr="002E6C0C">
              <w:rPr>
                <w:rFonts w:ascii="宋体" w:eastAsia="宋体" w:hAnsi="宋体" w:cs="宋体" w:hint="eastAsia"/>
                <w:b/>
                <w:bCs/>
              </w:rPr>
              <w:t>功率</w:t>
            </w:r>
          </w:p>
        </w:tc>
        <w:tc>
          <w:tcPr>
            <w:tcW w:w="1988" w:type="dxa"/>
            <w:tcBorders>
              <w:top w:val="single" w:sz="4" w:space="0" w:color="auto"/>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b/>
                <w:bCs/>
              </w:rPr>
            </w:pPr>
            <w:r w:rsidRPr="002E6C0C">
              <w:rPr>
                <w:rFonts w:ascii="宋体" w:eastAsia="宋体" w:hAnsi="宋体" w:cs="宋体" w:hint="eastAsia"/>
                <w:b/>
                <w:bCs/>
              </w:rPr>
              <w:t>品名规格型号描述</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b/>
                <w:bCs/>
              </w:rPr>
            </w:pPr>
            <w:r w:rsidRPr="002E6C0C">
              <w:rPr>
                <w:rFonts w:ascii="宋体" w:eastAsia="宋体" w:hAnsi="宋体" w:cs="宋体" w:hint="eastAsia"/>
                <w:b/>
                <w:bCs/>
              </w:rPr>
              <w:t>品牌</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b/>
                <w:bCs/>
              </w:rPr>
            </w:pPr>
            <w:r w:rsidRPr="002E6C0C">
              <w:rPr>
                <w:rFonts w:ascii="宋体" w:eastAsia="宋体" w:hAnsi="宋体" w:cs="宋体" w:hint="eastAsia"/>
                <w:b/>
                <w:bCs/>
              </w:rPr>
              <w:t>单位</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b/>
                <w:bCs/>
              </w:rPr>
            </w:pPr>
            <w:r w:rsidRPr="002E6C0C">
              <w:rPr>
                <w:rFonts w:ascii="宋体" w:eastAsia="宋体" w:hAnsi="宋体" w:cs="宋体" w:hint="eastAsia"/>
                <w:b/>
                <w:bCs/>
              </w:rPr>
              <w:t>数量</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b/>
                <w:bCs/>
              </w:rPr>
            </w:pPr>
            <w:r w:rsidRPr="002E6C0C">
              <w:rPr>
                <w:rFonts w:ascii="宋体" w:eastAsia="宋体" w:hAnsi="宋体" w:cs="宋体" w:hint="eastAsia"/>
                <w:b/>
                <w:bCs/>
              </w:rPr>
              <w:t>单价</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b/>
                <w:bCs/>
              </w:rPr>
            </w:pPr>
            <w:r w:rsidRPr="002E6C0C">
              <w:rPr>
                <w:rFonts w:ascii="宋体" w:eastAsia="宋体" w:hAnsi="宋体" w:cs="宋体" w:hint="eastAsia"/>
                <w:b/>
                <w:bCs/>
              </w:rPr>
              <w:t>金额</w:t>
            </w:r>
          </w:p>
        </w:tc>
      </w:tr>
      <w:tr w:rsidR="007A67F4" w:rsidRPr="002E6C0C" w:rsidTr="007B4CFD">
        <w:trPr>
          <w:trHeight w:val="1623"/>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rPr>
            </w:pPr>
            <w:r w:rsidRPr="002E6C0C">
              <w:rPr>
                <w:noProof/>
              </w:rPr>
              <w:drawing>
                <wp:inline distT="0" distB="0" distL="0" distR="0" wp14:anchorId="6341C231" wp14:editId="6CC3B4A1">
                  <wp:extent cx="1371600" cy="1009650"/>
                  <wp:effectExtent l="0" t="0" r="0" b="0"/>
                  <wp:docPr id="14" name="图片 1" descr="4d35867517ae12119099e42ec8548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4d35867517ae12119099e42ec8548d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a:extLst/>
                        </pic:spPr>
                      </pic:pic>
                    </a:graphicData>
                  </a:graphic>
                </wp:inline>
              </w:drawing>
            </w:r>
            <w:r w:rsidRPr="002E6C0C">
              <w:rPr>
                <w:rFonts w:ascii="宋体" w:eastAsia="宋体" w:hAnsi="宋体" w:cs="宋体" w:hint="eastAsia"/>
              </w:rPr>
              <w:t xml:space="preserve">　</w:t>
            </w:r>
          </w:p>
        </w:tc>
        <w:tc>
          <w:tcPr>
            <w:tcW w:w="1186"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LED方通灯1200*80    色温6000K</w:t>
            </w:r>
          </w:p>
        </w:tc>
        <w:tc>
          <w:tcPr>
            <w:tcW w:w="946"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2*16W</w:t>
            </w:r>
          </w:p>
        </w:tc>
        <w:tc>
          <w:tcPr>
            <w:tcW w:w="1988"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p>
        </w:tc>
        <w:tc>
          <w:tcPr>
            <w:tcW w:w="932"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支</w:t>
            </w:r>
          </w:p>
        </w:tc>
        <w:tc>
          <w:tcPr>
            <w:tcW w:w="1100" w:type="dxa"/>
            <w:tcBorders>
              <w:top w:val="nil"/>
              <w:left w:val="nil"/>
              <w:bottom w:val="single" w:sz="4" w:space="0" w:color="auto"/>
              <w:right w:val="single" w:sz="4" w:space="0" w:color="auto"/>
            </w:tcBorders>
            <w:shd w:val="clear" w:color="auto" w:fill="auto"/>
            <w:noWrap/>
            <w:vAlign w:val="center"/>
            <w:hideMark/>
          </w:tcPr>
          <w:p w:rsidR="007A67F4" w:rsidRPr="002E6C0C" w:rsidRDefault="00081231" w:rsidP="0004414B">
            <w:pPr>
              <w:adjustRightInd/>
              <w:snapToGrid/>
              <w:spacing w:after="0"/>
              <w:jc w:val="center"/>
              <w:rPr>
                <w:rFonts w:ascii="宋体" w:eastAsia="宋体" w:hAnsi="宋体" w:cs="宋体"/>
                <w:sz w:val="24"/>
                <w:szCs w:val="24"/>
              </w:rPr>
            </w:pPr>
            <w:r>
              <w:rPr>
                <w:rFonts w:ascii="宋体" w:eastAsia="宋体" w:hAnsi="宋体" w:cs="宋体" w:hint="eastAsia"/>
                <w:sz w:val="24"/>
                <w:szCs w:val="24"/>
              </w:rPr>
              <w:t>1275</w:t>
            </w:r>
          </w:p>
        </w:tc>
        <w:tc>
          <w:tcPr>
            <w:tcW w:w="94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p>
        </w:tc>
      </w:tr>
      <w:tr w:rsidR="007A67F4" w:rsidRPr="002E6C0C" w:rsidTr="007B4CFD">
        <w:trPr>
          <w:trHeight w:val="1563"/>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r w:rsidRPr="002E6C0C">
              <w:rPr>
                <w:noProof/>
              </w:rPr>
              <w:drawing>
                <wp:inline distT="0" distB="0" distL="0" distR="0" wp14:anchorId="2AF574BC" wp14:editId="258C0785">
                  <wp:extent cx="1371600" cy="1000125"/>
                  <wp:effectExtent l="0" t="0" r="0" b="9525"/>
                  <wp:docPr id="15" name="图片 2" descr="4d35867517ae12119099e42ec8548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4d35867517ae12119099e42ec8548d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186"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LED方通灯1200*80    色温4000K</w:t>
            </w:r>
          </w:p>
        </w:tc>
        <w:tc>
          <w:tcPr>
            <w:tcW w:w="946"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2*16W</w:t>
            </w:r>
          </w:p>
        </w:tc>
        <w:tc>
          <w:tcPr>
            <w:tcW w:w="1988"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p>
        </w:tc>
        <w:tc>
          <w:tcPr>
            <w:tcW w:w="932"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支</w:t>
            </w:r>
          </w:p>
        </w:tc>
        <w:tc>
          <w:tcPr>
            <w:tcW w:w="110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3535</w:t>
            </w:r>
          </w:p>
        </w:tc>
        <w:tc>
          <w:tcPr>
            <w:tcW w:w="94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p>
        </w:tc>
      </w:tr>
      <w:tr w:rsidR="007A67F4" w:rsidRPr="002E6C0C" w:rsidTr="007B4CFD">
        <w:trPr>
          <w:trHeight w:val="1234"/>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r w:rsidRPr="002E6C0C">
              <w:rPr>
                <w:noProof/>
              </w:rPr>
              <w:drawing>
                <wp:inline distT="0" distB="0" distL="0" distR="0" wp14:anchorId="08094E24" wp14:editId="68075FDE">
                  <wp:extent cx="1514475" cy="876300"/>
                  <wp:effectExtent l="0" t="0" r="9525" b="0"/>
                  <wp:docPr id="23"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24"/>
                          <pic:cNvPicPr>
                            <a:picLocks noChangeAspect="1" noChangeArrowheads="1"/>
                          </pic:cNvPicPr>
                        </pic:nvPicPr>
                        <pic:blipFill>
                          <a:blip r:embed="rId13" cstate="print">
                            <a:extLst>
                              <a:ext uri="{28A0092B-C50C-407E-A947-70E740481C1C}">
                                <a14:useLocalDpi xmlns:a14="http://schemas.microsoft.com/office/drawing/2010/main" val="0"/>
                              </a:ext>
                            </a:extLst>
                          </a:blip>
                          <a:srcRect t="17062"/>
                          <a:stretch>
                            <a:fillRect/>
                          </a:stretch>
                        </pic:blipFill>
                        <pic:spPr bwMode="auto">
                          <a:xfrm>
                            <a:off x="0" y="0"/>
                            <a:ext cx="15144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
                                <a:solidFill>
                                  <a:srgbClr val="000000"/>
                                </a:solidFill>
                                <a:miter lim="800000"/>
                                <a:headEnd/>
                                <a:tailEnd/>
                              </a14:hiddenLine>
                            </a:ext>
                          </a:extLst>
                        </pic:spPr>
                      </pic:pic>
                    </a:graphicData>
                  </a:graphic>
                </wp:inline>
              </w:drawing>
            </w:r>
          </w:p>
        </w:tc>
        <w:tc>
          <w:tcPr>
            <w:tcW w:w="1186"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防水型灯盘（LED)600*1200</w:t>
            </w:r>
          </w:p>
        </w:tc>
        <w:tc>
          <w:tcPr>
            <w:tcW w:w="946"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64W</w:t>
            </w:r>
          </w:p>
        </w:tc>
        <w:tc>
          <w:tcPr>
            <w:tcW w:w="1988"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p>
        </w:tc>
        <w:tc>
          <w:tcPr>
            <w:tcW w:w="932"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支</w:t>
            </w:r>
          </w:p>
        </w:tc>
        <w:tc>
          <w:tcPr>
            <w:tcW w:w="110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395</w:t>
            </w:r>
          </w:p>
        </w:tc>
        <w:tc>
          <w:tcPr>
            <w:tcW w:w="94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p>
        </w:tc>
      </w:tr>
      <w:tr w:rsidR="007A67F4" w:rsidRPr="002E6C0C" w:rsidTr="007B4CFD">
        <w:trPr>
          <w:trHeight w:val="974"/>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r w:rsidRPr="002E6C0C">
              <w:rPr>
                <w:noProof/>
              </w:rPr>
              <w:drawing>
                <wp:inline distT="0" distB="0" distL="0" distR="0" wp14:anchorId="7DF5A89A" wp14:editId="54521DCC">
                  <wp:extent cx="1457325" cy="962025"/>
                  <wp:effectExtent l="0" t="0" r="9525" b="9525"/>
                  <wp:docPr id="19" name="图片 8" descr="20f33674ce025730464de8c779b1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20f33674ce025730464de8c779b18d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732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186"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嵌入式筒灯（开孔95MM)</w:t>
            </w:r>
          </w:p>
        </w:tc>
        <w:tc>
          <w:tcPr>
            <w:tcW w:w="946"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7W</w:t>
            </w:r>
          </w:p>
        </w:tc>
        <w:tc>
          <w:tcPr>
            <w:tcW w:w="1988"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p>
        </w:tc>
        <w:tc>
          <w:tcPr>
            <w:tcW w:w="932"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个</w:t>
            </w:r>
          </w:p>
        </w:tc>
        <w:tc>
          <w:tcPr>
            <w:tcW w:w="110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863</w:t>
            </w:r>
          </w:p>
        </w:tc>
        <w:tc>
          <w:tcPr>
            <w:tcW w:w="94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p>
        </w:tc>
      </w:tr>
      <w:tr w:rsidR="007A67F4" w:rsidRPr="002E6C0C" w:rsidTr="007B4CFD">
        <w:trPr>
          <w:trHeight w:val="1411"/>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r w:rsidRPr="002E6C0C">
              <w:rPr>
                <w:noProof/>
              </w:rPr>
              <w:drawing>
                <wp:inline distT="0" distB="0" distL="0" distR="0" wp14:anchorId="6D4DECB4" wp14:editId="617EAE2C">
                  <wp:extent cx="1152525" cy="895350"/>
                  <wp:effectExtent l="0" t="0" r="9525" b="0"/>
                  <wp:docPr id="16" name="图片 5" descr="c0f064c5c22f6ca3eb72dfc4e0c39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c0f064c5c22f6ca3eb72dfc4e0c390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252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186"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（防水防尘型）灯盘（LED)600*600</w:t>
            </w:r>
          </w:p>
        </w:tc>
        <w:tc>
          <w:tcPr>
            <w:tcW w:w="946"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32W</w:t>
            </w:r>
          </w:p>
        </w:tc>
        <w:tc>
          <w:tcPr>
            <w:tcW w:w="1988"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p>
        </w:tc>
        <w:tc>
          <w:tcPr>
            <w:tcW w:w="932"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个</w:t>
            </w:r>
          </w:p>
        </w:tc>
        <w:tc>
          <w:tcPr>
            <w:tcW w:w="110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321</w:t>
            </w:r>
          </w:p>
        </w:tc>
        <w:tc>
          <w:tcPr>
            <w:tcW w:w="94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p>
        </w:tc>
      </w:tr>
      <w:tr w:rsidR="007A67F4" w:rsidRPr="002E6C0C" w:rsidTr="007B4CFD">
        <w:trPr>
          <w:trHeight w:val="2035"/>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7A67F4" w:rsidRPr="002E6C0C" w:rsidRDefault="008A44C5" w:rsidP="0004414B">
            <w:pPr>
              <w:adjustRightInd/>
              <w:snapToGrid/>
              <w:spacing w:after="0"/>
              <w:rPr>
                <w:rFonts w:ascii="宋体" w:eastAsia="宋体" w:hAnsi="宋体" w:cs="宋体"/>
              </w:rPr>
            </w:pPr>
            <w:r w:rsidRPr="002E6C0C">
              <w:rPr>
                <w:noProof/>
              </w:rPr>
              <w:drawing>
                <wp:anchor distT="0" distB="0" distL="114300" distR="114300" simplePos="0" relativeHeight="251662336" behindDoc="0" locked="0" layoutInCell="1" allowOverlap="1" wp14:anchorId="53ECC6B1" wp14:editId="3D8F660B">
                  <wp:simplePos x="0" y="0"/>
                  <wp:positionH relativeFrom="column">
                    <wp:posOffset>58420</wp:posOffset>
                  </wp:positionH>
                  <wp:positionV relativeFrom="paragraph">
                    <wp:posOffset>556260</wp:posOffset>
                  </wp:positionV>
                  <wp:extent cx="1104900" cy="604520"/>
                  <wp:effectExtent l="0" t="0" r="0" b="5080"/>
                  <wp:wrapNone/>
                  <wp:docPr id="20" name="图片 10" descr="b3bb3dd051615f2cf09094dd946d7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b3bb3dd051615f2cf09094dd946d75d"/>
                          <pic:cNvPicPr>
                            <a:picLocks noChangeAspect="1" noChangeArrowheads="1"/>
                          </pic:cNvPicPr>
                        </pic:nvPicPr>
                        <pic:blipFill>
                          <a:blip r:embed="rId16" cstate="print">
                            <a:extLst>
                              <a:ext uri="{28A0092B-C50C-407E-A947-70E740481C1C}">
                                <a14:useLocalDpi xmlns:a14="http://schemas.microsoft.com/office/drawing/2010/main" val="0"/>
                              </a:ext>
                            </a:extLst>
                          </a:blip>
                          <a:srcRect l="21478" t="57574" r="17001"/>
                          <a:stretch>
                            <a:fillRect/>
                          </a:stretch>
                        </pic:blipFill>
                        <pic:spPr bwMode="auto">
                          <a:xfrm>
                            <a:off x="0" y="0"/>
                            <a:ext cx="1104900" cy="60452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2E6C0C">
              <w:rPr>
                <w:noProof/>
              </w:rPr>
              <w:drawing>
                <wp:anchor distT="0" distB="0" distL="114300" distR="114300" simplePos="0" relativeHeight="251663360" behindDoc="0" locked="0" layoutInCell="1" allowOverlap="1" wp14:anchorId="414A837F" wp14:editId="62A36E42">
                  <wp:simplePos x="0" y="0"/>
                  <wp:positionH relativeFrom="column">
                    <wp:posOffset>71120</wp:posOffset>
                  </wp:positionH>
                  <wp:positionV relativeFrom="paragraph">
                    <wp:posOffset>40640</wp:posOffset>
                  </wp:positionV>
                  <wp:extent cx="1104900" cy="518795"/>
                  <wp:effectExtent l="0" t="0" r="0" b="0"/>
                  <wp:wrapNone/>
                  <wp:docPr id="25" name="图片 10" descr="b3bb3dd051615f2cf09094dd946d7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 descr="b3bb3dd051615f2cf09094dd946d75d"/>
                          <pic:cNvPicPr>
                            <a:picLocks noChangeAspect="1" noChangeArrowheads="1"/>
                          </pic:cNvPicPr>
                        </pic:nvPicPr>
                        <pic:blipFill>
                          <a:blip r:embed="rId17" cstate="print">
                            <a:extLst>
                              <a:ext uri="{28A0092B-C50C-407E-A947-70E740481C1C}">
                                <a14:useLocalDpi xmlns:a14="http://schemas.microsoft.com/office/drawing/2010/main" val="0"/>
                              </a:ext>
                            </a:extLst>
                          </a:blip>
                          <a:srcRect l="17458" t="5315" r="18333" b="56100"/>
                          <a:stretch>
                            <a:fillRect/>
                          </a:stretch>
                        </pic:blipFill>
                        <pic:spPr bwMode="auto">
                          <a:xfrm>
                            <a:off x="0" y="0"/>
                            <a:ext cx="1104900" cy="51879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7A67F4" w:rsidRPr="002E6C0C">
              <w:rPr>
                <w:rFonts w:ascii="宋体" w:eastAsia="宋体" w:hAnsi="宋体" w:cs="宋体" w:hint="eastAsia"/>
              </w:rPr>
              <w:t xml:space="preserve">　</w:t>
            </w:r>
          </w:p>
        </w:tc>
        <w:tc>
          <w:tcPr>
            <w:tcW w:w="1186"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吸顶圆灯（红外感应）</w:t>
            </w:r>
          </w:p>
        </w:tc>
        <w:tc>
          <w:tcPr>
            <w:tcW w:w="946"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12W</w:t>
            </w:r>
          </w:p>
        </w:tc>
        <w:tc>
          <w:tcPr>
            <w:tcW w:w="1988"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p>
        </w:tc>
        <w:tc>
          <w:tcPr>
            <w:tcW w:w="932"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个</w:t>
            </w:r>
          </w:p>
        </w:tc>
        <w:tc>
          <w:tcPr>
            <w:tcW w:w="110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34</w:t>
            </w:r>
          </w:p>
        </w:tc>
        <w:tc>
          <w:tcPr>
            <w:tcW w:w="94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p>
        </w:tc>
      </w:tr>
      <w:tr w:rsidR="007A67F4" w:rsidRPr="002E6C0C" w:rsidTr="007B4CFD">
        <w:trPr>
          <w:trHeight w:val="1759"/>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r w:rsidRPr="002E6C0C">
              <w:rPr>
                <w:noProof/>
              </w:rPr>
              <w:drawing>
                <wp:inline distT="0" distB="0" distL="0" distR="0" wp14:anchorId="32C9D2FD" wp14:editId="03AFF4CD">
                  <wp:extent cx="1381125" cy="771525"/>
                  <wp:effectExtent l="0" t="0" r="9525" b="9525"/>
                  <wp:docPr id="17" name="图片 6" descr="229f1e1dc3a94f5c63f23974a57db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229f1e1dc3a94f5c63f23974a57db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11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186"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单管消防应急光管T8</w:t>
            </w:r>
          </w:p>
        </w:tc>
        <w:tc>
          <w:tcPr>
            <w:tcW w:w="946"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1*15W</w:t>
            </w:r>
          </w:p>
        </w:tc>
        <w:tc>
          <w:tcPr>
            <w:tcW w:w="1988"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p>
        </w:tc>
        <w:tc>
          <w:tcPr>
            <w:tcW w:w="932"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套</w:t>
            </w:r>
          </w:p>
        </w:tc>
        <w:tc>
          <w:tcPr>
            <w:tcW w:w="110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78</w:t>
            </w:r>
          </w:p>
        </w:tc>
        <w:tc>
          <w:tcPr>
            <w:tcW w:w="94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p>
        </w:tc>
      </w:tr>
      <w:tr w:rsidR="007A67F4" w:rsidRPr="002E6C0C" w:rsidTr="007B4CFD">
        <w:trPr>
          <w:trHeight w:val="1759"/>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lastRenderedPageBreak/>
              <w:t xml:space="preserve">　</w:t>
            </w:r>
            <w:r w:rsidRPr="002E6C0C">
              <w:rPr>
                <w:noProof/>
              </w:rPr>
              <w:drawing>
                <wp:inline distT="0" distB="0" distL="0" distR="0" wp14:anchorId="104F1B7E" wp14:editId="45DE5B08">
                  <wp:extent cx="1381125" cy="771525"/>
                  <wp:effectExtent l="0" t="0" r="9525" b="9525"/>
                  <wp:docPr id="18" name="图片 7" descr="229f1e1dc3a94f5c63f23974a57db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229f1e1dc3a94f5c63f23974a57db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11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186"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双管消防应急光管T8</w:t>
            </w:r>
          </w:p>
        </w:tc>
        <w:tc>
          <w:tcPr>
            <w:tcW w:w="946"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2*15W</w:t>
            </w:r>
          </w:p>
        </w:tc>
        <w:tc>
          <w:tcPr>
            <w:tcW w:w="1988"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p>
        </w:tc>
        <w:tc>
          <w:tcPr>
            <w:tcW w:w="932"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套</w:t>
            </w:r>
          </w:p>
        </w:tc>
        <w:tc>
          <w:tcPr>
            <w:tcW w:w="110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26</w:t>
            </w:r>
          </w:p>
        </w:tc>
        <w:tc>
          <w:tcPr>
            <w:tcW w:w="94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p>
        </w:tc>
      </w:tr>
      <w:tr w:rsidR="007A67F4" w:rsidRPr="002E6C0C" w:rsidTr="007B4CFD">
        <w:trPr>
          <w:trHeight w:val="1759"/>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r w:rsidRPr="002E6C0C">
              <w:rPr>
                <w:noProof/>
              </w:rPr>
              <w:drawing>
                <wp:inline distT="0" distB="0" distL="0" distR="0" wp14:anchorId="7E572CD3" wp14:editId="715FA292">
                  <wp:extent cx="1485900" cy="723900"/>
                  <wp:effectExtent l="0" t="0" r="0" b="0"/>
                  <wp:docPr id="21" name="图片 11" descr="330109af644497719c5e42368be58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descr="330109af644497719c5e42368be58f6"/>
                          <pic:cNvPicPr>
                            <a:picLocks noChangeAspect="1" noChangeArrowheads="1"/>
                          </pic:cNvPicPr>
                        </pic:nvPicPr>
                        <pic:blipFill>
                          <a:blip r:embed="rId19" cstate="print">
                            <a:extLst>
                              <a:ext uri="{28A0092B-C50C-407E-A947-70E740481C1C}">
                                <a14:useLocalDpi xmlns:a14="http://schemas.microsoft.com/office/drawing/2010/main" val="0"/>
                              </a:ext>
                            </a:extLst>
                          </a:blip>
                          <a:srcRect t="12460"/>
                          <a:stretch>
                            <a:fillRect/>
                          </a:stretch>
                        </pic:blipFill>
                        <pic:spPr bwMode="auto">
                          <a:xfrm>
                            <a:off x="0" y="0"/>
                            <a:ext cx="14859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186"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单管简易光管T8</w:t>
            </w:r>
          </w:p>
        </w:tc>
        <w:tc>
          <w:tcPr>
            <w:tcW w:w="946"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1*15W</w:t>
            </w:r>
          </w:p>
        </w:tc>
        <w:tc>
          <w:tcPr>
            <w:tcW w:w="1988"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p>
        </w:tc>
        <w:tc>
          <w:tcPr>
            <w:tcW w:w="932"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套</w:t>
            </w:r>
          </w:p>
        </w:tc>
        <w:tc>
          <w:tcPr>
            <w:tcW w:w="110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260</w:t>
            </w:r>
          </w:p>
        </w:tc>
        <w:tc>
          <w:tcPr>
            <w:tcW w:w="94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p>
        </w:tc>
      </w:tr>
      <w:tr w:rsidR="007A67F4" w:rsidRPr="002E6C0C" w:rsidTr="007B4CFD">
        <w:trPr>
          <w:trHeight w:val="1759"/>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r w:rsidRPr="002E6C0C">
              <w:rPr>
                <w:noProof/>
              </w:rPr>
              <w:drawing>
                <wp:inline distT="0" distB="0" distL="0" distR="0" wp14:anchorId="7CECA7E8" wp14:editId="1DF26CA4">
                  <wp:extent cx="1352550" cy="1047750"/>
                  <wp:effectExtent l="0" t="0" r="0" b="0"/>
                  <wp:docPr id="22" name="图片 14" descr="d63835662886b7226209da09e3cbf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descr="d63835662886b7226209da09e3cbf0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25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186"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（LED)圆形圆环吊灯直径800MM色温4000K</w:t>
            </w:r>
          </w:p>
        </w:tc>
        <w:tc>
          <w:tcPr>
            <w:tcW w:w="946"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144W</w:t>
            </w:r>
          </w:p>
        </w:tc>
        <w:tc>
          <w:tcPr>
            <w:tcW w:w="1988"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p>
        </w:tc>
        <w:tc>
          <w:tcPr>
            <w:tcW w:w="932" w:type="dxa"/>
            <w:tcBorders>
              <w:top w:val="nil"/>
              <w:left w:val="nil"/>
              <w:bottom w:val="single" w:sz="4" w:space="0" w:color="auto"/>
              <w:right w:val="single" w:sz="4" w:space="0" w:color="auto"/>
            </w:tcBorders>
            <w:shd w:val="clear" w:color="auto" w:fill="auto"/>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盏</w:t>
            </w:r>
          </w:p>
        </w:tc>
        <w:tc>
          <w:tcPr>
            <w:tcW w:w="110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15</w:t>
            </w:r>
          </w:p>
        </w:tc>
        <w:tc>
          <w:tcPr>
            <w:tcW w:w="94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jc w:val="center"/>
              <w:rPr>
                <w:rFonts w:ascii="宋体" w:eastAsia="宋体" w:hAnsi="宋体" w:cs="宋体"/>
              </w:rPr>
            </w:pPr>
            <w:r w:rsidRPr="002E6C0C">
              <w:rPr>
                <w:rFonts w:ascii="宋体" w:eastAsia="宋体" w:hAnsi="宋体" w:cs="宋体" w:hint="eastAsia"/>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7A67F4" w:rsidRPr="002E6C0C" w:rsidRDefault="007A67F4" w:rsidP="0004414B">
            <w:pPr>
              <w:adjustRightInd/>
              <w:snapToGrid/>
              <w:spacing w:after="0"/>
              <w:rPr>
                <w:rFonts w:ascii="宋体" w:eastAsia="宋体" w:hAnsi="宋体" w:cs="宋体"/>
              </w:rPr>
            </w:pPr>
            <w:r w:rsidRPr="002E6C0C">
              <w:rPr>
                <w:rFonts w:ascii="宋体" w:eastAsia="宋体" w:hAnsi="宋体" w:cs="宋体" w:hint="eastAsia"/>
              </w:rPr>
              <w:t xml:space="preserve">　</w:t>
            </w:r>
          </w:p>
        </w:tc>
      </w:tr>
      <w:tr w:rsidR="002E6C0C" w:rsidRPr="002E6C0C" w:rsidTr="007B4CFD">
        <w:trPr>
          <w:trHeight w:val="840"/>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6C0C" w:rsidRPr="002E6C0C" w:rsidRDefault="002E6C0C" w:rsidP="0016156E">
            <w:pPr>
              <w:adjustRightInd/>
              <w:snapToGrid/>
              <w:spacing w:after="0"/>
              <w:jc w:val="center"/>
              <w:rPr>
                <w:rFonts w:ascii="宋体" w:eastAsia="宋体" w:hAnsi="宋体" w:cs="宋体"/>
                <w:bCs/>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tcPr>
          <w:p w:rsidR="002E6C0C" w:rsidRPr="002E6C0C" w:rsidRDefault="002E6C0C" w:rsidP="0016156E">
            <w:pPr>
              <w:adjustRightInd/>
              <w:snapToGrid/>
              <w:spacing w:after="0"/>
              <w:jc w:val="center"/>
              <w:rPr>
                <w:rFonts w:ascii="宋体" w:eastAsia="宋体" w:hAnsi="宋体" w:cs="宋体"/>
                <w:bCs/>
                <w:sz w:val="24"/>
                <w:szCs w:val="24"/>
              </w:rPr>
            </w:pPr>
            <w:r w:rsidRPr="002E6C0C">
              <w:rPr>
                <w:rFonts w:ascii="宋体" w:eastAsia="宋体" w:hAnsi="宋体" w:cs="宋体" w:hint="eastAsia"/>
                <w:bCs/>
                <w:sz w:val="24"/>
                <w:szCs w:val="24"/>
              </w:rPr>
              <w:t>应急电源 (90分钟)</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E6C0C" w:rsidRPr="002E6C0C" w:rsidRDefault="002E6C0C" w:rsidP="0016156E">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32W</w:t>
            </w:r>
          </w:p>
        </w:tc>
        <w:tc>
          <w:tcPr>
            <w:tcW w:w="1988" w:type="dxa"/>
            <w:tcBorders>
              <w:top w:val="single" w:sz="4" w:space="0" w:color="auto"/>
              <w:left w:val="nil"/>
              <w:bottom w:val="single" w:sz="4" w:space="0" w:color="auto"/>
              <w:right w:val="single" w:sz="4" w:space="0" w:color="auto"/>
            </w:tcBorders>
            <w:shd w:val="clear" w:color="auto" w:fill="auto"/>
            <w:noWrap/>
            <w:vAlign w:val="center"/>
          </w:tcPr>
          <w:p w:rsidR="002E6C0C" w:rsidRPr="002E6C0C" w:rsidRDefault="002E6C0C" w:rsidP="0016156E">
            <w:pPr>
              <w:adjustRightInd/>
              <w:snapToGrid/>
              <w:spacing w:after="0"/>
              <w:jc w:val="center"/>
              <w:rPr>
                <w:rFonts w:ascii="宋体" w:eastAsia="宋体" w:hAnsi="宋体" w:cs="宋体"/>
                <w:sz w:val="24"/>
                <w:szCs w:val="24"/>
              </w:rPr>
            </w:pPr>
          </w:p>
        </w:tc>
        <w:tc>
          <w:tcPr>
            <w:tcW w:w="932" w:type="dxa"/>
            <w:tcBorders>
              <w:top w:val="single" w:sz="4" w:space="0" w:color="auto"/>
              <w:left w:val="nil"/>
              <w:bottom w:val="single" w:sz="4" w:space="0" w:color="auto"/>
              <w:right w:val="single" w:sz="4" w:space="0" w:color="auto"/>
            </w:tcBorders>
            <w:shd w:val="clear" w:color="auto" w:fill="auto"/>
            <w:noWrap/>
            <w:vAlign w:val="center"/>
          </w:tcPr>
          <w:p w:rsidR="002E6C0C" w:rsidRPr="002E6C0C" w:rsidRDefault="002E6C0C" w:rsidP="0016156E">
            <w:pPr>
              <w:adjustRightInd/>
              <w:snapToGrid/>
              <w:spacing w:after="0"/>
              <w:jc w:val="center"/>
              <w:rPr>
                <w:rFonts w:ascii="宋体" w:eastAsia="宋体" w:hAnsi="宋体" w:cs="宋体"/>
                <w:sz w:val="24"/>
                <w:szCs w:val="24"/>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2E6C0C" w:rsidRPr="002E6C0C" w:rsidRDefault="002E6C0C" w:rsidP="0016156E">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个</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2E6C0C" w:rsidRPr="002E6C0C" w:rsidRDefault="00081231" w:rsidP="0016156E">
            <w:pPr>
              <w:adjustRightInd/>
              <w:snapToGrid/>
              <w:spacing w:after="0"/>
              <w:jc w:val="center"/>
              <w:rPr>
                <w:rFonts w:ascii="宋体" w:eastAsia="宋体" w:hAnsi="宋体" w:cs="宋体"/>
                <w:sz w:val="24"/>
                <w:szCs w:val="24"/>
              </w:rPr>
            </w:pPr>
            <w:r>
              <w:rPr>
                <w:rFonts w:ascii="宋体" w:eastAsia="宋体" w:hAnsi="宋体" w:cs="宋体" w:hint="eastAsia"/>
                <w:sz w:val="24"/>
                <w:szCs w:val="24"/>
              </w:rPr>
              <w:t>19</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2E6C0C" w:rsidRPr="002E6C0C" w:rsidRDefault="002E6C0C" w:rsidP="0016156E">
            <w:pPr>
              <w:adjustRightInd/>
              <w:snapToGrid/>
              <w:spacing w:after="0"/>
              <w:jc w:val="center"/>
              <w:rPr>
                <w:rFonts w:ascii="宋体" w:eastAsia="宋体" w:hAnsi="宋体" w:cs="宋体"/>
                <w:sz w:val="24"/>
                <w:szCs w:val="24"/>
              </w:rPr>
            </w:pP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2E6C0C" w:rsidRPr="002E6C0C" w:rsidRDefault="002E6C0C" w:rsidP="0016156E">
            <w:pPr>
              <w:adjustRightInd/>
              <w:snapToGrid/>
              <w:spacing w:after="0"/>
              <w:jc w:val="center"/>
              <w:rPr>
                <w:rFonts w:ascii="宋体" w:eastAsia="宋体" w:hAnsi="宋体" w:cs="宋体"/>
                <w:bCs/>
                <w:sz w:val="24"/>
                <w:szCs w:val="24"/>
              </w:rPr>
            </w:pPr>
          </w:p>
        </w:tc>
      </w:tr>
      <w:tr w:rsidR="007B4CFD" w:rsidRPr="002E6C0C" w:rsidTr="007B4CFD">
        <w:trPr>
          <w:trHeight w:val="788"/>
          <w:jc w:val="center"/>
        </w:trPr>
        <w:tc>
          <w:tcPr>
            <w:tcW w:w="2410" w:type="dxa"/>
            <w:tcBorders>
              <w:top w:val="nil"/>
              <w:left w:val="single" w:sz="4" w:space="0" w:color="auto"/>
              <w:bottom w:val="single" w:sz="4" w:space="0" w:color="auto"/>
              <w:right w:val="single" w:sz="4" w:space="0" w:color="auto"/>
            </w:tcBorders>
            <w:shd w:val="clear" w:color="auto" w:fill="auto"/>
            <w:noWrap/>
            <w:vAlign w:val="center"/>
          </w:tcPr>
          <w:p w:rsidR="007B4CFD" w:rsidRPr="002E6C0C" w:rsidRDefault="007B4CFD" w:rsidP="0004414B">
            <w:pPr>
              <w:adjustRightInd/>
              <w:snapToGrid/>
              <w:spacing w:after="0"/>
              <w:rPr>
                <w:rFonts w:ascii="宋体" w:eastAsia="宋体" w:hAnsi="宋体" w:cs="宋体"/>
              </w:rPr>
            </w:pPr>
          </w:p>
        </w:tc>
        <w:tc>
          <w:tcPr>
            <w:tcW w:w="1186" w:type="dxa"/>
            <w:tcBorders>
              <w:top w:val="nil"/>
              <w:left w:val="nil"/>
              <w:bottom w:val="single" w:sz="4" w:space="0" w:color="auto"/>
              <w:right w:val="single" w:sz="4" w:space="0" w:color="auto"/>
            </w:tcBorders>
            <w:shd w:val="clear" w:color="auto" w:fill="auto"/>
            <w:vAlign w:val="center"/>
          </w:tcPr>
          <w:p w:rsidR="007B4CFD" w:rsidRPr="002E6C0C" w:rsidRDefault="007B4CFD" w:rsidP="002E6C0C">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 xml:space="preserve">LED支架T5 6500K C 乳白罩1.2m </w:t>
            </w:r>
          </w:p>
        </w:tc>
        <w:tc>
          <w:tcPr>
            <w:tcW w:w="946" w:type="dxa"/>
            <w:tcBorders>
              <w:top w:val="nil"/>
              <w:left w:val="nil"/>
              <w:bottom w:val="single" w:sz="4" w:space="0" w:color="auto"/>
              <w:right w:val="single" w:sz="4" w:space="0" w:color="auto"/>
            </w:tcBorders>
            <w:shd w:val="clear" w:color="auto" w:fill="auto"/>
            <w:noWrap/>
            <w:vAlign w:val="center"/>
          </w:tcPr>
          <w:p w:rsidR="007B4CFD" w:rsidRPr="002E6C0C" w:rsidRDefault="007B4CFD" w:rsidP="0004414B">
            <w:pPr>
              <w:adjustRightInd/>
              <w:snapToGrid/>
              <w:spacing w:after="0"/>
              <w:jc w:val="center"/>
              <w:rPr>
                <w:rFonts w:ascii="宋体" w:eastAsia="宋体" w:hAnsi="宋体" w:cs="宋体"/>
              </w:rPr>
            </w:pPr>
            <w:r w:rsidRPr="002E6C0C">
              <w:rPr>
                <w:rFonts w:ascii="宋体" w:eastAsia="宋体" w:hAnsi="宋体" w:cs="宋体" w:hint="eastAsia"/>
                <w:sz w:val="24"/>
                <w:szCs w:val="24"/>
              </w:rPr>
              <w:t>16W</w:t>
            </w:r>
          </w:p>
        </w:tc>
        <w:tc>
          <w:tcPr>
            <w:tcW w:w="1988" w:type="dxa"/>
            <w:tcBorders>
              <w:top w:val="nil"/>
              <w:left w:val="nil"/>
              <w:bottom w:val="single" w:sz="4" w:space="0" w:color="auto"/>
              <w:right w:val="single" w:sz="4" w:space="0" w:color="auto"/>
            </w:tcBorders>
            <w:shd w:val="clear" w:color="auto" w:fill="auto"/>
            <w:vAlign w:val="center"/>
          </w:tcPr>
          <w:p w:rsidR="007B4CFD" w:rsidRPr="002E6C0C" w:rsidRDefault="007B4CFD" w:rsidP="0004414B">
            <w:pPr>
              <w:adjustRightInd/>
              <w:snapToGrid/>
              <w:spacing w:after="0"/>
              <w:rPr>
                <w:rFonts w:ascii="宋体" w:eastAsia="宋体" w:hAnsi="宋体" w:cs="宋体"/>
              </w:rPr>
            </w:pPr>
          </w:p>
        </w:tc>
        <w:tc>
          <w:tcPr>
            <w:tcW w:w="932" w:type="dxa"/>
            <w:tcBorders>
              <w:top w:val="nil"/>
              <w:left w:val="nil"/>
              <w:bottom w:val="single" w:sz="4" w:space="0" w:color="auto"/>
              <w:right w:val="single" w:sz="4" w:space="0" w:color="auto"/>
            </w:tcBorders>
            <w:shd w:val="clear" w:color="auto" w:fill="auto"/>
            <w:vAlign w:val="center"/>
          </w:tcPr>
          <w:p w:rsidR="007B4CFD" w:rsidRPr="002E6C0C" w:rsidRDefault="007B4CFD" w:rsidP="0004414B">
            <w:pPr>
              <w:adjustRightInd/>
              <w:snapToGrid/>
              <w:spacing w:after="0"/>
              <w:jc w:val="center"/>
              <w:rPr>
                <w:rFonts w:ascii="宋体" w:eastAsia="宋体" w:hAnsi="宋体" w:cs="宋体"/>
              </w:rPr>
            </w:pPr>
          </w:p>
        </w:tc>
        <w:tc>
          <w:tcPr>
            <w:tcW w:w="680" w:type="dxa"/>
            <w:tcBorders>
              <w:top w:val="nil"/>
              <w:left w:val="nil"/>
              <w:bottom w:val="single" w:sz="4" w:space="0" w:color="auto"/>
              <w:right w:val="single" w:sz="4" w:space="0" w:color="auto"/>
            </w:tcBorders>
            <w:shd w:val="clear" w:color="auto" w:fill="auto"/>
            <w:noWrap/>
            <w:vAlign w:val="center"/>
          </w:tcPr>
          <w:p w:rsidR="007B4CFD" w:rsidRPr="007B4CFD" w:rsidRDefault="007B4CFD" w:rsidP="007B4CFD">
            <w:pPr>
              <w:adjustRightInd/>
              <w:snapToGrid/>
              <w:spacing w:after="0"/>
              <w:jc w:val="center"/>
              <w:rPr>
                <w:rFonts w:ascii="宋体" w:eastAsia="宋体" w:hAnsi="宋体" w:cs="宋体"/>
                <w:sz w:val="24"/>
                <w:szCs w:val="24"/>
              </w:rPr>
            </w:pPr>
            <w:r w:rsidRPr="007B4CFD">
              <w:rPr>
                <w:rFonts w:ascii="宋体" w:eastAsia="宋体" w:hAnsi="宋体" w:cs="宋体" w:hint="eastAsia"/>
                <w:sz w:val="24"/>
                <w:szCs w:val="24"/>
              </w:rPr>
              <w:t>支</w:t>
            </w:r>
          </w:p>
        </w:tc>
        <w:tc>
          <w:tcPr>
            <w:tcW w:w="1100" w:type="dxa"/>
            <w:tcBorders>
              <w:top w:val="nil"/>
              <w:left w:val="nil"/>
              <w:bottom w:val="single" w:sz="4" w:space="0" w:color="auto"/>
              <w:right w:val="single" w:sz="4" w:space="0" w:color="auto"/>
            </w:tcBorders>
            <w:shd w:val="clear" w:color="auto" w:fill="auto"/>
            <w:noWrap/>
            <w:vAlign w:val="center"/>
          </w:tcPr>
          <w:p w:rsidR="007B4CFD" w:rsidRPr="007B4CFD" w:rsidRDefault="007B4CFD" w:rsidP="007B4CFD">
            <w:pPr>
              <w:adjustRightInd/>
              <w:snapToGrid/>
              <w:spacing w:after="0"/>
              <w:jc w:val="center"/>
              <w:rPr>
                <w:rFonts w:ascii="宋体" w:eastAsia="宋体" w:hAnsi="宋体" w:cs="宋体"/>
                <w:sz w:val="24"/>
                <w:szCs w:val="24"/>
              </w:rPr>
            </w:pPr>
            <w:r w:rsidRPr="007B4CFD">
              <w:rPr>
                <w:rFonts w:ascii="宋体" w:eastAsia="宋体" w:hAnsi="宋体" w:cs="宋体" w:hint="eastAsia"/>
                <w:sz w:val="24"/>
                <w:szCs w:val="24"/>
              </w:rPr>
              <w:t>4</w:t>
            </w:r>
          </w:p>
        </w:tc>
        <w:tc>
          <w:tcPr>
            <w:tcW w:w="940" w:type="dxa"/>
            <w:tcBorders>
              <w:top w:val="nil"/>
              <w:left w:val="nil"/>
              <w:bottom w:val="single" w:sz="4" w:space="0" w:color="auto"/>
              <w:right w:val="single" w:sz="4" w:space="0" w:color="auto"/>
            </w:tcBorders>
            <w:shd w:val="clear" w:color="auto" w:fill="auto"/>
            <w:noWrap/>
            <w:vAlign w:val="center"/>
          </w:tcPr>
          <w:p w:rsidR="007B4CFD" w:rsidRPr="002E6C0C" w:rsidRDefault="007B4CFD" w:rsidP="0004414B">
            <w:pPr>
              <w:adjustRightInd/>
              <w:snapToGrid/>
              <w:spacing w:after="0"/>
              <w:jc w:val="center"/>
              <w:rPr>
                <w:rFonts w:ascii="宋体" w:eastAsia="宋体" w:hAnsi="宋体" w:cs="宋体"/>
              </w:rPr>
            </w:pPr>
          </w:p>
        </w:tc>
        <w:tc>
          <w:tcPr>
            <w:tcW w:w="1120" w:type="dxa"/>
            <w:tcBorders>
              <w:top w:val="nil"/>
              <w:left w:val="nil"/>
              <w:bottom w:val="single" w:sz="4" w:space="0" w:color="auto"/>
              <w:right w:val="single" w:sz="4" w:space="0" w:color="auto"/>
            </w:tcBorders>
            <w:shd w:val="clear" w:color="auto" w:fill="auto"/>
            <w:noWrap/>
            <w:vAlign w:val="center"/>
          </w:tcPr>
          <w:p w:rsidR="007B4CFD" w:rsidRPr="002E6C0C" w:rsidRDefault="007B4CFD" w:rsidP="0004414B">
            <w:pPr>
              <w:adjustRightInd/>
              <w:snapToGrid/>
              <w:spacing w:after="0"/>
              <w:rPr>
                <w:rFonts w:ascii="宋体" w:eastAsia="宋体" w:hAnsi="宋体" w:cs="宋体"/>
              </w:rPr>
            </w:pPr>
          </w:p>
        </w:tc>
      </w:tr>
      <w:tr w:rsidR="007B4CFD" w:rsidRPr="002E6C0C" w:rsidTr="007B4CFD">
        <w:trPr>
          <w:trHeight w:val="696"/>
          <w:jc w:val="center"/>
        </w:trPr>
        <w:tc>
          <w:tcPr>
            <w:tcW w:w="2410" w:type="dxa"/>
            <w:tcBorders>
              <w:top w:val="nil"/>
              <w:left w:val="single" w:sz="4" w:space="0" w:color="auto"/>
              <w:bottom w:val="single" w:sz="4" w:space="0" w:color="auto"/>
              <w:right w:val="single" w:sz="4" w:space="0" w:color="auto"/>
            </w:tcBorders>
            <w:shd w:val="clear" w:color="auto" w:fill="auto"/>
            <w:noWrap/>
            <w:vAlign w:val="center"/>
          </w:tcPr>
          <w:p w:rsidR="007B4CFD" w:rsidRPr="002E6C0C" w:rsidRDefault="007B4CFD" w:rsidP="0004414B">
            <w:pPr>
              <w:adjustRightInd/>
              <w:snapToGrid/>
              <w:spacing w:after="0"/>
              <w:rPr>
                <w:rFonts w:ascii="宋体" w:eastAsia="宋体" w:hAnsi="宋体" w:cs="宋体"/>
              </w:rPr>
            </w:pPr>
          </w:p>
        </w:tc>
        <w:tc>
          <w:tcPr>
            <w:tcW w:w="1186" w:type="dxa"/>
            <w:tcBorders>
              <w:top w:val="nil"/>
              <w:left w:val="nil"/>
              <w:bottom w:val="single" w:sz="4" w:space="0" w:color="auto"/>
              <w:right w:val="single" w:sz="4" w:space="0" w:color="auto"/>
            </w:tcBorders>
            <w:shd w:val="clear" w:color="auto" w:fill="auto"/>
            <w:vAlign w:val="center"/>
          </w:tcPr>
          <w:p w:rsidR="007B4CFD" w:rsidRPr="002E6C0C" w:rsidRDefault="007B4CFD" w:rsidP="002E6C0C">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LED筒灯 6500K 5寸白色</w:t>
            </w:r>
          </w:p>
        </w:tc>
        <w:tc>
          <w:tcPr>
            <w:tcW w:w="946" w:type="dxa"/>
            <w:tcBorders>
              <w:top w:val="nil"/>
              <w:left w:val="nil"/>
              <w:bottom w:val="single" w:sz="4" w:space="0" w:color="auto"/>
              <w:right w:val="single" w:sz="4" w:space="0" w:color="auto"/>
            </w:tcBorders>
            <w:shd w:val="clear" w:color="auto" w:fill="auto"/>
            <w:noWrap/>
            <w:vAlign w:val="center"/>
          </w:tcPr>
          <w:p w:rsidR="007B4CFD" w:rsidRPr="002E6C0C" w:rsidRDefault="007B4CFD" w:rsidP="002E6C0C">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12W</w:t>
            </w:r>
          </w:p>
        </w:tc>
        <w:tc>
          <w:tcPr>
            <w:tcW w:w="1988" w:type="dxa"/>
            <w:tcBorders>
              <w:top w:val="nil"/>
              <w:left w:val="nil"/>
              <w:bottom w:val="single" w:sz="4" w:space="0" w:color="auto"/>
              <w:right w:val="single" w:sz="4" w:space="0" w:color="auto"/>
            </w:tcBorders>
            <w:shd w:val="clear" w:color="auto" w:fill="auto"/>
            <w:vAlign w:val="center"/>
          </w:tcPr>
          <w:p w:rsidR="007B4CFD" w:rsidRPr="002E6C0C" w:rsidRDefault="007B4CFD" w:rsidP="0004414B">
            <w:pPr>
              <w:adjustRightInd/>
              <w:snapToGrid/>
              <w:spacing w:after="0"/>
              <w:rPr>
                <w:rFonts w:ascii="宋体" w:eastAsia="宋体" w:hAnsi="宋体" w:cs="宋体"/>
              </w:rPr>
            </w:pPr>
          </w:p>
        </w:tc>
        <w:tc>
          <w:tcPr>
            <w:tcW w:w="932" w:type="dxa"/>
            <w:tcBorders>
              <w:top w:val="nil"/>
              <w:left w:val="nil"/>
              <w:bottom w:val="single" w:sz="4" w:space="0" w:color="auto"/>
              <w:right w:val="single" w:sz="4" w:space="0" w:color="auto"/>
            </w:tcBorders>
            <w:shd w:val="clear" w:color="auto" w:fill="auto"/>
            <w:vAlign w:val="center"/>
          </w:tcPr>
          <w:p w:rsidR="007B4CFD" w:rsidRPr="002E6C0C" w:rsidRDefault="007B4CFD" w:rsidP="0004414B">
            <w:pPr>
              <w:adjustRightInd/>
              <w:snapToGrid/>
              <w:spacing w:after="0"/>
              <w:jc w:val="center"/>
              <w:rPr>
                <w:rFonts w:ascii="宋体" w:eastAsia="宋体" w:hAnsi="宋体" w:cs="宋体"/>
              </w:rPr>
            </w:pPr>
          </w:p>
        </w:tc>
        <w:tc>
          <w:tcPr>
            <w:tcW w:w="680" w:type="dxa"/>
            <w:tcBorders>
              <w:top w:val="nil"/>
              <w:left w:val="nil"/>
              <w:bottom w:val="single" w:sz="4" w:space="0" w:color="auto"/>
              <w:right w:val="single" w:sz="4" w:space="0" w:color="auto"/>
            </w:tcBorders>
            <w:shd w:val="clear" w:color="auto" w:fill="auto"/>
            <w:noWrap/>
            <w:vAlign w:val="center"/>
          </w:tcPr>
          <w:p w:rsidR="007B4CFD" w:rsidRPr="007B4CFD" w:rsidRDefault="007B4CFD" w:rsidP="007B4CFD">
            <w:pPr>
              <w:adjustRightInd/>
              <w:snapToGrid/>
              <w:spacing w:after="0"/>
              <w:jc w:val="center"/>
              <w:rPr>
                <w:rFonts w:ascii="宋体" w:eastAsia="宋体" w:hAnsi="宋体" w:cs="宋体"/>
                <w:sz w:val="24"/>
                <w:szCs w:val="24"/>
              </w:rPr>
            </w:pPr>
            <w:r w:rsidRPr="007B4CFD">
              <w:rPr>
                <w:rFonts w:ascii="宋体" w:eastAsia="宋体" w:hAnsi="宋体" w:cs="宋体" w:hint="eastAsia"/>
                <w:sz w:val="24"/>
                <w:szCs w:val="24"/>
              </w:rPr>
              <w:t>个</w:t>
            </w:r>
          </w:p>
        </w:tc>
        <w:tc>
          <w:tcPr>
            <w:tcW w:w="1100" w:type="dxa"/>
            <w:tcBorders>
              <w:top w:val="nil"/>
              <w:left w:val="nil"/>
              <w:bottom w:val="single" w:sz="4" w:space="0" w:color="auto"/>
              <w:right w:val="single" w:sz="4" w:space="0" w:color="auto"/>
            </w:tcBorders>
            <w:shd w:val="clear" w:color="auto" w:fill="auto"/>
            <w:noWrap/>
            <w:vAlign w:val="center"/>
          </w:tcPr>
          <w:p w:rsidR="007B4CFD" w:rsidRPr="007B4CFD" w:rsidRDefault="007B4CFD" w:rsidP="007B4CFD">
            <w:pPr>
              <w:adjustRightInd/>
              <w:snapToGrid/>
              <w:spacing w:after="0"/>
              <w:jc w:val="center"/>
              <w:rPr>
                <w:rFonts w:ascii="宋体" w:eastAsia="宋体" w:hAnsi="宋体" w:cs="宋体"/>
                <w:sz w:val="24"/>
                <w:szCs w:val="24"/>
              </w:rPr>
            </w:pPr>
            <w:r w:rsidRPr="007B4CFD">
              <w:rPr>
                <w:rFonts w:ascii="宋体" w:eastAsia="宋体" w:hAnsi="宋体" w:cs="宋体" w:hint="eastAsia"/>
                <w:sz w:val="24"/>
                <w:szCs w:val="24"/>
              </w:rPr>
              <w:t>20</w:t>
            </w:r>
          </w:p>
        </w:tc>
        <w:tc>
          <w:tcPr>
            <w:tcW w:w="940" w:type="dxa"/>
            <w:tcBorders>
              <w:top w:val="nil"/>
              <w:left w:val="nil"/>
              <w:bottom w:val="single" w:sz="4" w:space="0" w:color="auto"/>
              <w:right w:val="single" w:sz="4" w:space="0" w:color="auto"/>
            </w:tcBorders>
            <w:shd w:val="clear" w:color="auto" w:fill="auto"/>
            <w:noWrap/>
            <w:vAlign w:val="center"/>
          </w:tcPr>
          <w:p w:rsidR="007B4CFD" w:rsidRPr="002E6C0C" w:rsidRDefault="007B4CFD" w:rsidP="0004414B">
            <w:pPr>
              <w:adjustRightInd/>
              <w:snapToGrid/>
              <w:spacing w:after="0"/>
              <w:jc w:val="center"/>
              <w:rPr>
                <w:rFonts w:ascii="宋体" w:eastAsia="宋体" w:hAnsi="宋体" w:cs="宋体"/>
              </w:rPr>
            </w:pPr>
          </w:p>
        </w:tc>
        <w:tc>
          <w:tcPr>
            <w:tcW w:w="1120" w:type="dxa"/>
            <w:tcBorders>
              <w:top w:val="nil"/>
              <w:left w:val="nil"/>
              <w:bottom w:val="single" w:sz="4" w:space="0" w:color="auto"/>
              <w:right w:val="single" w:sz="4" w:space="0" w:color="auto"/>
            </w:tcBorders>
            <w:shd w:val="clear" w:color="auto" w:fill="auto"/>
            <w:noWrap/>
            <w:vAlign w:val="center"/>
          </w:tcPr>
          <w:p w:rsidR="007B4CFD" w:rsidRPr="002E6C0C" w:rsidRDefault="007B4CFD" w:rsidP="0004414B">
            <w:pPr>
              <w:adjustRightInd/>
              <w:snapToGrid/>
              <w:spacing w:after="0"/>
              <w:rPr>
                <w:rFonts w:ascii="宋体" w:eastAsia="宋体" w:hAnsi="宋体" w:cs="宋体"/>
              </w:rPr>
            </w:pPr>
          </w:p>
        </w:tc>
      </w:tr>
      <w:tr w:rsidR="007B4CFD" w:rsidRPr="002E6C0C" w:rsidTr="007B4CFD">
        <w:trPr>
          <w:trHeight w:val="706"/>
          <w:jc w:val="center"/>
        </w:trPr>
        <w:tc>
          <w:tcPr>
            <w:tcW w:w="2410" w:type="dxa"/>
            <w:tcBorders>
              <w:top w:val="nil"/>
              <w:left w:val="single" w:sz="4" w:space="0" w:color="auto"/>
              <w:bottom w:val="single" w:sz="4" w:space="0" w:color="auto"/>
              <w:right w:val="single" w:sz="4" w:space="0" w:color="auto"/>
            </w:tcBorders>
            <w:shd w:val="clear" w:color="auto" w:fill="auto"/>
            <w:noWrap/>
            <w:vAlign w:val="center"/>
          </w:tcPr>
          <w:p w:rsidR="007B4CFD" w:rsidRPr="002E6C0C" w:rsidRDefault="007B4CFD" w:rsidP="0004414B">
            <w:pPr>
              <w:adjustRightInd/>
              <w:snapToGrid/>
              <w:spacing w:after="0"/>
              <w:rPr>
                <w:rFonts w:ascii="宋体" w:eastAsia="宋体" w:hAnsi="宋体" w:cs="宋体"/>
              </w:rPr>
            </w:pPr>
          </w:p>
        </w:tc>
        <w:tc>
          <w:tcPr>
            <w:tcW w:w="1186" w:type="dxa"/>
            <w:tcBorders>
              <w:top w:val="nil"/>
              <w:left w:val="nil"/>
              <w:bottom w:val="single" w:sz="4" w:space="0" w:color="auto"/>
              <w:right w:val="single" w:sz="4" w:space="0" w:color="auto"/>
            </w:tcBorders>
            <w:shd w:val="clear" w:color="auto" w:fill="auto"/>
            <w:vAlign w:val="center"/>
          </w:tcPr>
          <w:p w:rsidR="007B4CFD" w:rsidRPr="002E6C0C" w:rsidRDefault="007B4CFD" w:rsidP="002E6C0C">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LED明装筒灯 6000K 8寸白色</w:t>
            </w:r>
          </w:p>
        </w:tc>
        <w:tc>
          <w:tcPr>
            <w:tcW w:w="946" w:type="dxa"/>
            <w:tcBorders>
              <w:top w:val="nil"/>
              <w:left w:val="nil"/>
              <w:bottom w:val="single" w:sz="4" w:space="0" w:color="auto"/>
              <w:right w:val="single" w:sz="4" w:space="0" w:color="auto"/>
            </w:tcBorders>
            <w:shd w:val="clear" w:color="auto" w:fill="auto"/>
            <w:noWrap/>
            <w:vAlign w:val="center"/>
          </w:tcPr>
          <w:p w:rsidR="007B4CFD" w:rsidRPr="002E6C0C" w:rsidRDefault="007B4CFD" w:rsidP="0004414B">
            <w:pPr>
              <w:adjustRightInd/>
              <w:snapToGrid/>
              <w:spacing w:after="0"/>
              <w:jc w:val="center"/>
              <w:rPr>
                <w:rFonts w:ascii="宋体" w:eastAsia="宋体" w:hAnsi="宋体" w:cs="宋体"/>
              </w:rPr>
            </w:pPr>
            <w:r w:rsidRPr="002E6C0C">
              <w:rPr>
                <w:rFonts w:ascii="宋体" w:eastAsia="宋体" w:hAnsi="宋体" w:cs="宋体" w:hint="eastAsia"/>
                <w:sz w:val="24"/>
                <w:szCs w:val="24"/>
              </w:rPr>
              <w:t>26W</w:t>
            </w:r>
          </w:p>
        </w:tc>
        <w:tc>
          <w:tcPr>
            <w:tcW w:w="1988" w:type="dxa"/>
            <w:tcBorders>
              <w:top w:val="nil"/>
              <w:left w:val="nil"/>
              <w:bottom w:val="single" w:sz="4" w:space="0" w:color="auto"/>
              <w:right w:val="single" w:sz="4" w:space="0" w:color="auto"/>
            </w:tcBorders>
            <w:shd w:val="clear" w:color="auto" w:fill="auto"/>
            <w:vAlign w:val="center"/>
          </w:tcPr>
          <w:p w:rsidR="007B4CFD" w:rsidRPr="002E6C0C" w:rsidRDefault="007B4CFD" w:rsidP="0004414B">
            <w:pPr>
              <w:adjustRightInd/>
              <w:snapToGrid/>
              <w:spacing w:after="0"/>
              <w:rPr>
                <w:rFonts w:ascii="宋体" w:eastAsia="宋体" w:hAnsi="宋体" w:cs="宋体"/>
              </w:rPr>
            </w:pPr>
          </w:p>
        </w:tc>
        <w:tc>
          <w:tcPr>
            <w:tcW w:w="932" w:type="dxa"/>
            <w:tcBorders>
              <w:top w:val="nil"/>
              <w:left w:val="nil"/>
              <w:bottom w:val="single" w:sz="4" w:space="0" w:color="auto"/>
              <w:right w:val="single" w:sz="4" w:space="0" w:color="auto"/>
            </w:tcBorders>
            <w:shd w:val="clear" w:color="auto" w:fill="auto"/>
            <w:vAlign w:val="center"/>
          </w:tcPr>
          <w:p w:rsidR="007B4CFD" w:rsidRPr="002E6C0C" w:rsidRDefault="007B4CFD" w:rsidP="0004414B">
            <w:pPr>
              <w:adjustRightInd/>
              <w:snapToGrid/>
              <w:spacing w:after="0"/>
              <w:jc w:val="center"/>
              <w:rPr>
                <w:rFonts w:ascii="宋体" w:eastAsia="宋体" w:hAnsi="宋体" w:cs="宋体"/>
              </w:rPr>
            </w:pPr>
          </w:p>
        </w:tc>
        <w:tc>
          <w:tcPr>
            <w:tcW w:w="680" w:type="dxa"/>
            <w:tcBorders>
              <w:top w:val="nil"/>
              <w:left w:val="nil"/>
              <w:bottom w:val="single" w:sz="4" w:space="0" w:color="auto"/>
              <w:right w:val="single" w:sz="4" w:space="0" w:color="auto"/>
            </w:tcBorders>
            <w:shd w:val="clear" w:color="auto" w:fill="auto"/>
            <w:noWrap/>
            <w:vAlign w:val="center"/>
          </w:tcPr>
          <w:p w:rsidR="007B4CFD" w:rsidRPr="007B4CFD" w:rsidRDefault="007B4CFD" w:rsidP="007B4CFD">
            <w:pPr>
              <w:adjustRightInd/>
              <w:snapToGrid/>
              <w:spacing w:after="0"/>
              <w:jc w:val="center"/>
              <w:rPr>
                <w:rFonts w:ascii="宋体" w:eastAsia="宋体" w:hAnsi="宋体" w:cs="宋体"/>
                <w:sz w:val="24"/>
                <w:szCs w:val="24"/>
              </w:rPr>
            </w:pPr>
            <w:r w:rsidRPr="007B4CFD">
              <w:rPr>
                <w:rFonts w:ascii="宋体" w:eastAsia="宋体" w:hAnsi="宋体" w:cs="宋体" w:hint="eastAsia"/>
                <w:sz w:val="24"/>
                <w:szCs w:val="24"/>
              </w:rPr>
              <w:t>个</w:t>
            </w:r>
          </w:p>
        </w:tc>
        <w:tc>
          <w:tcPr>
            <w:tcW w:w="1100" w:type="dxa"/>
            <w:tcBorders>
              <w:top w:val="nil"/>
              <w:left w:val="nil"/>
              <w:bottom w:val="single" w:sz="4" w:space="0" w:color="auto"/>
              <w:right w:val="single" w:sz="4" w:space="0" w:color="auto"/>
            </w:tcBorders>
            <w:shd w:val="clear" w:color="auto" w:fill="auto"/>
            <w:noWrap/>
            <w:vAlign w:val="center"/>
          </w:tcPr>
          <w:p w:rsidR="007B4CFD" w:rsidRPr="007B4CFD" w:rsidRDefault="007B4CFD" w:rsidP="007B4CFD">
            <w:pPr>
              <w:adjustRightInd/>
              <w:snapToGrid/>
              <w:spacing w:after="0"/>
              <w:jc w:val="center"/>
              <w:rPr>
                <w:rFonts w:ascii="宋体" w:eastAsia="宋体" w:hAnsi="宋体" w:cs="宋体"/>
                <w:sz w:val="24"/>
                <w:szCs w:val="24"/>
              </w:rPr>
            </w:pPr>
            <w:r w:rsidRPr="007B4CFD">
              <w:rPr>
                <w:rFonts w:ascii="宋体" w:eastAsia="宋体" w:hAnsi="宋体" w:cs="宋体" w:hint="eastAsia"/>
                <w:sz w:val="24"/>
                <w:szCs w:val="24"/>
              </w:rPr>
              <w:t>20</w:t>
            </w:r>
          </w:p>
        </w:tc>
        <w:tc>
          <w:tcPr>
            <w:tcW w:w="940" w:type="dxa"/>
            <w:tcBorders>
              <w:top w:val="nil"/>
              <w:left w:val="nil"/>
              <w:bottom w:val="single" w:sz="4" w:space="0" w:color="auto"/>
              <w:right w:val="single" w:sz="4" w:space="0" w:color="auto"/>
            </w:tcBorders>
            <w:shd w:val="clear" w:color="auto" w:fill="auto"/>
            <w:noWrap/>
            <w:vAlign w:val="center"/>
          </w:tcPr>
          <w:p w:rsidR="007B4CFD" w:rsidRPr="002E6C0C" w:rsidRDefault="007B4CFD" w:rsidP="0004414B">
            <w:pPr>
              <w:adjustRightInd/>
              <w:snapToGrid/>
              <w:spacing w:after="0"/>
              <w:jc w:val="center"/>
              <w:rPr>
                <w:rFonts w:ascii="宋体" w:eastAsia="宋体" w:hAnsi="宋体" w:cs="宋体"/>
              </w:rPr>
            </w:pPr>
          </w:p>
        </w:tc>
        <w:tc>
          <w:tcPr>
            <w:tcW w:w="1120" w:type="dxa"/>
            <w:tcBorders>
              <w:top w:val="nil"/>
              <w:left w:val="nil"/>
              <w:bottom w:val="single" w:sz="4" w:space="0" w:color="auto"/>
              <w:right w:val="single" w:sz="4" w:space="0" w:color="auto"/>
            </w:tcBorders>
            <w:shd w:val="clear" w:color="auto" w:fill="auto"/>
            <w:noWrap/>
            <w:vAlign w:val="center"/>
          </w:tcPr>
          <w:p w:rsidR="007B4CFD" w:rsidRPr="002E6C0C" w:rsidRDefault="007B4CFD" w:rsidP="0004414B">
            <w:pPr>
              <w:adjustRightInd/>
              <w:snapToGrid/>
              <w:spacing w:after="0"/>
              <w:rPr>
                <w:rFonts w:ascii="宋体" w:eastAsia="宋体" w:hAnsi="宋体" w:cs="宋体"/>
              </w:rPr>
            </w:pPr>
          </w:p>
        </w:tc>
      </w:tr>
      <w:tr w:rsidR="007B4CFD" w:rsidRPr="002E6C0C" w:rsidTr="007B4CFD">
        <w:trPr>
          <w:trHeight w:val="702"/>
          <w:jc w:val="center"/>
        </w:trPr>
        <w:tc>
          <w:tcPr>
            <w:tcW w:w="2410" w:type="dxa"/>
            <w:tcBorders>
              <w:top w:val="nil"/>
              <w:left w:val="single" w:sz="4" w:space="0" w:color="auto"/>
              <w:bottom w:val="single" w:sz="4" w:space="0" w:color="auto"/>
              <w:right w:val="single" w:sz="4" w:space="0" w:color="auto"/>
            </w:tcBorders>
            <w:shd w:val="clear" w:color="auto" w:fill="auto"/>
            <w:noWrap/>
            <w:vAlign w:val="center"/>
          </w:tcPr>
          <w:p w:rsidR="007B4CFD" w:rsidRPr="002E6C0C" w:rsidRDefault="007B4CFD" w:rsidP="0004414B">
            <w:pPr>
              <w:adjustRightInd/>
              <w:snapToGrid/>
              <w:spacing w:after="0"/>
              <w:rPr>
                <w:rFonts w:ascii="宋体" w:eastAsia="宋体" w:hAnsi="宋体" w:cs="宋体"/>
              </w:rPr>
            </w:pPr>
          </w:p>
        </w:tc>
        <w:tc>
          <w:tcPr>
            <w:tcW w:w="1186" w:type="dxa"/>
            <w:tcBorders>
              <w:top w:val="nil"/>
              <w:left w:val="nil"/>
              <w:bottom w:val="single" w:sz="4" w:space="0" w:color="auto"/>
              <w:right w:val="single" w:sz="4" w:space="0" w:color="auto"/>
            </w:tcBorders>
            <w:shd w:val="clear" w:color="auto" w:fill="auto"/>
            <w:vAlign w:val="center"/>
          </w:tcPr>
          <w:p w:rsidR="007B4CFD" w:rsidRPr="002E6C0C" w:rsidRDefault="007B4CFD" w:rsidP="002E6C0C">
            <w:pPr>
              <w:adjustRightInd/>
              <w:snapToGrid/>
              <w:spacing w:after="0"/>
              <w:jc w:val="center"/>
              <w:rPr>
                <w:rFonts w:ascii="宋体" w:eastAsia="宋体" w:hAnsi="宋体" w:cs="宋体"/>
                <w:sz w:val="24"/>
                <w:szCs w:val="24"/>
              </w:rPr>
            </w:pPr>
            <w:r w:rsidRPr="002E6C0C">
              <w:rPr>
                <w:rFonts w:ascii="宋体" w:eastAsia="宋体" w:hAnsi="宋体" w:cs="宋体" w:hint="eastAsia"/>
                <w:sz w:val="24"/>
                <w:szCs w:val="24"/>
              </w:rPr>
              <w:t>LED明装筒灯6000K 5寸白色</w:t>
            </w:r>
          </w:p>
        </w:tc>
        <w:tc>
          <w:tcPr>
            <w:tcW w:w="946" w:type="dxa"/>
            <w:tcBorders>
              <w:top w:val="nil"/>
              <w:left w:val="nil"/>
              <w:bottom w:val="single" w:sz="4" w:space="0" w:color="auto"/>
              <w:right w:val="single" w:sz="4" w:space="0" w:color="auto"/>
            </w:tcBorders>
            <w:shd w:val="clear" w:color="auto" w:fill="auto"/>
            <w:noWrap/>
            <w:vAlign w:val="center"/>
          </w:tcPr>
          <w:p w:rsidR="007B4CFD" w:rsidRPr="002E6C0C" w:rsidRDefault="007B4CFD" w:rsidP="0004414B">
            <w:pPr>
              <w:adjustRightInd/>
              <w:snapToGrid/>
              <w:spacing w:after="0"/>
              <w:jc w:val="center"/>
              <w:rPr>
                <w:rFonts w:ascii="宋体" w:eastAsia="宋体" w:hAnsi="宋体" w:cs="宋体"/>
              </w:rPr>
            </w:pPr>
            <w:r w:rsidRPr="002E6C0C">
              <w:rPr>
                <w:rFonts w:ascii="宋体" w:eastAsia="宋体" w:hAnsi="宋体" w:cs="宋体" w:hint="eastAsia"/>
                <w:sz w:val="24"/>
                <w:szCs w:val="24"/>
              </w:rPr>
              <w:t>12W</w:t>
            </w:r>
          </w:p>
        </w:tc>
        <w:tc>
          <w:tcPr>
            <w:tcW w:w="1988" w:type="dxa"/>
            <w:tcBorders>
              <w:top w:val="nil"/>
              <w:left w:val="nil"/>
              <w:bottom w:val="single" w:sz="4" w:space="0" w:color="auto"/>
              <w:right w:val="single" w:sz="4" w:space="0" w:color="auto"/>
            </w:tcBorders>
            <w:shd w:val="clear" w:color="auto" w:fill="auto"/>
            <w:vAlign w:val="center"/>
          </w:tcPr>
          <w:p w:rsidR="007B4CFD" w:rsidRPr="002E6C0C" w:rsidRDefault="007B4CFD" w:rsidP="0004414B">
            <w:pPr>
              <w:adjustRightInd/>
              <w:snapToGrid/>
              <w:spacing w:after="0"/>
              <w:rPr>
                <w:rFonts w:ascii="宋体" w:eastAsia="宋体" w:hAnsi="宋体" w:cs="宋体"/>
              </w:rPr>
            </w:pPr>
          </w:p>
        </w:tc>
        <w:tc>
          <w:tcPr>
            <w:tcW w:w="932" w:type="dxa"/>
            <w:tcBorders>
              <w:top w:val="nil"/>
              <w:left w:val="nil"/>
              <w:bottom w:val="single" w:sz="4" w:space="0" w:color="auto"/>
              <w:right w:val="single" w:sz="4" w:space="0" w:color="auto"/>
            </w:tcBorders>
            <w:shd w:val="clear" w:color="auto" w:fill="auto"/>
            <w:vAlign w:val="center"/>
          </w:tcPr>
          <w:p w:rsidR="007B4CFD" w:rsidRPr="002E6C0C" w:rsidRDefault="007B4CFD" w:rsidP="0004414B">
            <w:pPr>
              <w:adjustRightInd/>
              <w:snapToGrid/>
              <w:spacing w:after="0"/>
              <w:jc w:val="center"/>
              <w:rPr>
                <w:rFonts w:ascii="宋体" w:eastAsia="宋体" w:hAnsi="宋体" w:cs="宋体"/>
              </w:rPr>
            </w:pPr>
          </w:p>
        </w:tc>
        <w:tc>
          <w:tcPr>
            <w:tcW w:w="680" w:type="dxa"/>
            <w:tcBorders>
              <w:top w:val="nil"/>
              <w:left w:val="nil"/>
              <w:bottom w:val="single" w:sz="4" w:space="0" w:color="auto"/>
              <w:right w:val="single" w:sz="4" w:space="0" w:color="auto"/>
            </w:tcBorders>
            <w:shd w:val="clear" w:color="auto" w:fill="auto"/>
            <w:noWrap/>
            <w:vAlign w:val="center"/>
          </w:tcPr>
          <w:p w:rsidR="007B4CFD" w:rsidRPr="007B4CFD" w:rsidRDefault="007B4CFD" w:rsidP="007B4CFD">
            <w:pPr>
              <w:adjustRightInd/>
              <w:snapToGrid/>
              <w:spacing w:after="0"/>
              <w:jc w:val="center"/>
              <w:rPr>
                <w:rFonts w:ascii="宋体" w:eastAsia="宋体" w:hAnsi="宋体" w:cs="宋体"/>
                <w:sz w:val="24"/>
                <w:szCs w:val="24"/>
              </w:rPr>
            </w:pPr>
            <w:r w:rsidRPr="007B4CFD">
              <w:rPr>
                <w:rFonts w:ascii="宋体" w:eastAsia="宋体" w:hAnsi="宋体" w:cs="宋体" w:hint="eastAsia"/>
                <w:sz w:val="24"/>
                <w:szCs w:val="24"/>
              </w:rPr>
              <w:t>个</w:t>
            </w:r>
          </w:p>
        </w:tc>
        <w:tc>
          <w:tcPr>
            <w:tcW w:w="1100" w:type="dxa"/>
            <w:tcBorders>
              <w:top w:val="nil"/>
              <w:left w:val="nil"/>
              <w:bottom w:val="single" w:sz="4" w:space="0" w:color="auto"/>
              <w:right w:val="single" w:sz="4" w:space="0" w:color="auto"/>
            </w:tcBorders>
            <w:shd w:val="clear" w:color="auto" w:fill="auto"/>
            <w:noWrap/>
            <w:vAlign w:val="center"/>
          </w:tcPr>
          <w:p w:rsidR="007B4CFD" w:rsidRPr="007B4CFD" w:rsidRDefault="007B4CFD" w:rsidP="007B4CFD">
            <w:pPr>
              <w:adjustRightInd/>
              <w:snapToGrid/>
              <w:spacing w:after="0"/>
              <w:jc w:val="center"/>
              <w:rPr>
                <w:rFonts w:ascii="宋体" w:eastAsia="宋体" w:hAnsi="宋体" w:cs="宋体"/>
                <w:sz w:val="24"/>
                <w:szCs w:val="24"/>
              </w:rPr>
            </w:pPr>
            <w:r w:rsidRPr="007B4CFD">
              <w:rPr>
                <w:rFonts w:ascii="宋体" w:eastAsia="宋体" w:hAnsi="宋体" w:cs="宋体" w:hint="eastAsia"/>
                <w:sz w:val="24"/>
                <w:szCs w:val="24"/>
              </w:rPr>
              <w:t>10</w:t>
            </w:r>
          </w:p>
        </w:tc>
        <w:tc>
          <w:tcPr>
            <w:tcW w:w="940" w:type="dxa"/>
            <w:tcBorders>
              <w:top w:val="nil"/>
              <w:left w:val="nil"/>
              <w:bottom w:val="single" w:sz="4" w:space="0" w:color="auto"/>
              <w:right w:val="single" w:sz="4" w:space="0" w:color="auto"/>
            </w:tcBorders>
            <w:shd w:val="clear" w:color="auto" w:fill="auto"/>
            <w:noWrap/>
            <w:vAlign w:val="center"/>
          </w:tcPr>
          <w:p w:rsidR="007B4CFD" w:rsidRPr="002E6C0C" w:rsidRDefault="007B4CFD" w:rsidP="0004414B">
            <w:pPr>
              <w:adjustRightInd/>
              <w:snapToGrid/>
              <w:spacing w:after="0"/>
              <w:jc w:val="center"/>
              <w:rPr>
                <w:rFonts w:ascii="宋体" w:eastAsia="宋体" w:hAnsi="宋体" w:cs="宋体"/>
              </w:rPr>
            </w:pPr>
          </w:p>
        </w:tc>
        <w:tc>
          <w:tcPr>
            <w:tcW w:w="1120" w:type="dxa"/>
            <w:tcBorders>
              <w:top w:val="nil"/>
              <w:left w:val="nil"/>
              <w:bottom w:val="single" w:sz="4" w:space="0" w:color="auto"/>
              <w:right w:val="single" w:sz="4" w:space="0" w:color="auto"/>
            </w:tcBorders>
            <w:shd w:val="clear" w:color="auto" w:fill="auto"/>
            <w:noWrap/>
            <w:vAlign w:val="center"/>
          </w:tcPr>
          <w:p w:rsidR="007B4CFD" w:rsidRPr="002E6C0C" w:rsidRDefault="007B4CFD" w:rsidP="0004414B">
            <w:pPr>
              <w:adjustRightInd/>
              <w:snapToGrid/>
              <w:spacing w:after="0"/>
              <w:rPr>
                <w:rFonts w:ascii="宋体" w:eastAsia="宋体" w:hAnsi="宋体" w:cs="宋体"/>
              </w:rPr>
            </w:pPr>
          </w:p>
        </w:tc>
      </w:tr>
      <w:tr w:rsidR="007A67F4" w:rsidRPr="004E4754" w:rsidTr="007B4CFD">
        <w:trPr>
          <w:trHeight w:val="870"/>
          <w:jc w:val="center"/>
        </w:trPr>
        <w:tc>
          <w:tcPr>
            <w:tcW w:w="9242" w:type="dxa"/>
            <w:gridSpan w:val="7"/>
            <w:tcBorders>
              <w:top w:val="nil"/>
              <w:left w:val="single" w:sz="4" w:space="0" w:color="auto"/>
              <w:bottom w:val="single" w:sz="4" w:space="0" w:color="auto"/>
              <w:right w:val="single" w:sz="4" w:space="0" w:color="auto"/>
            </w:tcBorders>
            <w:shd w:val="clear" w:color="auto" w:fill="auto"/>
            <w:noWrap/>
            <w:vAlign w:val="center"/>
            <w:hideMark/>
          </w:tcPr>
          <w:p w:rsidR="007A67F4" w:rsidRPr="007A67F4" w:rsidRDefault="007A67F4" w:rsidP="0004414B">
            <w:pPr>
              <w:adjustRightInd/>
              <w:snapToGrid/>
              <w:spacing w:after="0"/>
              <w:jc w:val="center"/>
              <w:rPr>
                <w:rFonts w:ascii="宋体" w:eastAsia="宋体" w:hAnsi="宋体" w:cs="宋体"/>
                <w:b/>
                <w:sz w:val="28"/>
              </w:rPr>
            </w:pPr>
            <w:r w:rsidRPr="002E6C0C">
              <w:rPr>
                <w:rFonts w:ascii="宋体" w:eastAsia="宋体" w:hAnsi="宋体" w:cs="宋体" w:hint="eastAsia"/>
                <w:b/>
                <w:sz w:val="28"/>
              </w:rPr>
              <w:t>总价</w:t>
            </w:r>
          </w:p>
        </w:tc>
        <w:tc>
          <w:tcPr>
            <w:tcW w:w="2060" w:type="dxa"/>
            <w:gridSpan w:val="2"/>
            <w:tcBorders>
              <w:top w:val="nil"/>
              <w:left w:val="nil"/>
              <w:bottom w:val="single" w:sz="4" w:space="0" w:color="auto"/>
              <w:right w:val="single" w:sz="4" w:space="0" w:color="auto"/>
            </w:tcBorders>
            <w:shd w:val="clear" w:color="auto" w:fill="auto"/>
            <w:noWrap/>
            <w:vAlign w:val="center"/>
            <w:hideMark/>
          </w:tcPr>
          <w:p w:rsidR="007A67F4" w:rsidRPr="004E4754" w:rsidRDefault="007A67F4" w:rsidP="0004414B">
            <w:pPr>
              <w:adjustRightInd/>
              <w:snapToGrid/>
              <w:spacing w:after="0"/>
              <w:jc w:val="center"/>
              <w:rPr>
                <w:rFonts w:ascii="宋体" w:eastAsia="宋体" w:hAnsi="宋体" w:cs="宋体"/>
              </w:rPr>
            </w:pPr>
            <w:r w:rsidRPr="004E4754">
              <w:rPr>
                <w:rFonts w:ascii="宋体" w:eastAsia="宋体" w:hAnsi="宋体" w:cs="宋体" w:hint="eastAsia"/>
              </w:rPr>
              <w:t xml:space="preserve">　</w:t>
            </w:r>
          </w:p>
          <w:p w:rsidR="007A67F4" w:rsidRPr="004E4754" w:rsidRDefault="007A67F4" w:rsidP="0004414B">
            <w:pPr>
              <w:adjustRightInd/>
              <w:snapToGrid/>
              <w:spacing w:after="0"/>
              <w:rPr>
                <w:rFonts w:ascii="宋体" w:eastAsia="宋体" w:hAnsi="宋体" w:cs="宋体"/>
              </w:rPr>
            </w:pPr>
            <w:r w:rsidRPr="004E4754">
              <w:rPr>
                <w:rFonts w:ascii="宋体" w:eastAsia="宋体" w:hAnsi="宋体" w:cs="宋体" w:hint="eastAsia"/>
              </w:rPr>
              <w:t xml:space="preserve">　</w:t>
            </w:r>
          </w:p>
        </w:tc>
      </w:tr>
    </w:tbl>
    <w:p w:rsidR="008C1824" w:rsidRDefault="00081231" w:rsidP="00081231">
      <w:pPr>
        <w:ind w:right="480" w:firstLineChars="200" w:firstLine="482"/>
        <w:rPr>
          <w:rFonts w:ascii="宋体" w:hAnsi="宋体"/>
          <w:b/>
          <w:sz w:val="32"/>
          <w:szCs w:val="20"/>
        </w:rPr>
      </w:pPr>
      <w:r w:rsidRPr="00081231">
        <w:rPr>
          <w:rFonts w:asciiTheme="minorEastAsia" w:eastAsiaTheme="minorEastAsia" w:hAnsiTheme="minorEastAsia" w:hint="eastAsia"/>
          <w:b/>
          <w:color w:val="000000"/>
          <w:sz w:val="24"/>
          <w:szCs w:val="24"/>
        </w:rPr>
        <w:t>品牌要求：三雄极光、雷士、飞利浦</w:t>
      </w:r>
      <w:r w:rsidR="00DB0CC3">
        <w:rPr>
          <w:rFonts w:asciiTheme="minorEastAsia" w:eastAsiaTheme="minorEastAsia" w:hAnsiTheme="minorEastAsia"/>
          <w:b/>
          <w:color w:val="000000"/>
          <w:sz w:val="24"/>
          <w:szCs w:val="24"/>
        </w:rPr>
        <w:br w:type="page"/>
      </w:r>
      <w:r w:rsidR="007A67F4">
        <w:rPr>
          <w:rFonts w:asciiTheme="minorEastAsia" w:eastAsiaTheme="minorEastAsia" w:hAnsiTheme="minorEastAsia"/>
          <w:kern w:val="2"/>
          <w:sz w:val="24"/>
          <w:szCs w:val="24"/>
        </w:rPr>
        <w:lastRenderedPageBreak/>
        <w:t xml:space="preserve"> </w:t>
      </w:r>
      <w:bookmarkStart w:id="17" w:name="_Toc401691542"/>
      <w:bookmarkStart w:id="18" w:name="_Toc391627761"/>
      <w:r w:rsidR="00DB0CC3">
        <w:rPr>
          <w:rFonts w:ascii="宋体" w:hAnsi="宋体" w:hint="eastAsia"/>
          <w:b/>
          <w:sz w:val="32"/>
          <w:szCs w:val="20"/>
        </w:rPr>
        <w:t>附件</w:t>
      </w:r>
      <w:r w:rsidR="00DB0CC3">
        <w:rPr>
          <w:rFonts w:ascii="宋体" w:hAnsi="宋体" w:hint="eastAsia"/>
          <w:b/>
          <w:sz w:val="32"/>
          <w:szCs w:val="20"/>
        </w:rPr>
        <w:t xml:space="preserve">6  </w:t>
      </w:r>
      <w:r w:rsidR="00DB0CC3">
        <w:rPr>
          <w:rFonts w:ascii="宋体" w:hAnsi="宋体" w:hint="eastAsia"/>
          <w:b/>
          <w:sz w:val="32"/>
          <w:szCs w:val="20"/>
        </w:rPr>
        <w:t>承诺书格式</w:t>
      </w:r>
      <w:bookmarkEnd w:id="17"/>
      <w:bookmarkEnd w:id="18"/>
    </w:p>
    <w:p w:rsidR="008C1824" w:rsidRDefault="00DB0CC3">
      <w:pPr>
        <w:spacing w:afterLines="100" w:after="240" w:line="360" w:lineRule="auto"/>
        <w:jc w:val="center"/>
        <w:rPr>
          <w:rFonts w:ascii="黑体" w:eastAsia="黑体" w:hAnsi="黑体"/>
          <w:b/>
          <w:spacing w:val="20"/>
          <w:kern w:val="2"/>
          <w:sz w:val="32"/>
          <w:szCs w:val="32"/>
        </w:rPr>
      </w:pPr>
      <w:r>
        <w:rPr>
          <w:rFonts w:ascii="黑体" w:eastAsia="黑体" w:hAnsi="黑体" w:hint="eastAsia"/>
          <w:b/>
          <w:spacing w:val="20"/>
          <w:kern w:val="2"/>
          <w:sz w:val="32"/>
          <w:szCs w:val="32"/>
        </w:rPr>
        <w:t>承诺书</w:t>
      </w:r>
    </w:p>
    <w:p w:rsidR="008C1824" w:rsidRDefault="00DB0CC3" w:rsidP="00D2727E">
      <w:pPr>
        <w:spacing w:line="600" w:lineRule="exact"/>
        <w:ind w:firstLineChars="206" w:firstLine="499"/>
        <w:rPr>
          <w:rFonts w:ascii="宋体" w:hAnsi="宋体"/>
          <w:spacing w:val="2"/>
          <w:sz w:val="24"/>
          <w:szCs w:val="24"/>
        </w:rPr>
      </w:pPr>
      <w:bookmarkStart w:id="19" w:name="_Toc313537922"/>
      <w:r>
        <w:rPr>
          <w:rFonts w:ascii="宋体" w:hAnsi="宋体"/>
          <w:spacing w:val="2"/>
          <w:sz w:val="24"/>
          <w:szCs w:val="24"/>
        </w:rPr>
        <w:t>我方已完整阅读了</w:t>
      </w:r>
      <w:r>
        <w:rPr>
          <w:rFonts w:ascii="宋体" w:hAnsi="宋体"/>
          <w:spacing w:val="2"/>
          <w:sz w:val="24"/>
          <w:szCs w:val="24"/>
          <w:u w:val="single"/>
        </w:rPr>
        <w:t xml:space="preserve"> </w:t>
      </w:r>
      <w:r>
        <w:rPr>
          <w:rFonts w:ascii="宋体" w:hAnsi="宋体" w:hint="eastAsia"/>
          <w:spacing w:val="2"/>
          <w:sz w:val="24"/>
          <w:szCs w:val="24"/>
          <w:u w:val="single"/>
        </w:rPr>
        <w:t xml:space="preserve"> </w:t>
      </w:r>
      <w:r>
        <w:rPr>
          <w:rFonts w:ascii="宋体" w:hAnsi="宋体"/>
          <w:spacing w:val="2"/>
          <w:sz w:val="24"/>
          <w:szCs w:val="24"/>
          <w:u w:val="single"/>
        </w:rPr>
        <w:t xml:space="preserve"> </w:t>
      </w:r>
      <w:r>
        <w:rPr>
          <w:rFonts w:ascii="宋体" w:hAnsi="宋体" w:hint="eastAsia"/>
          <w:spacing w:val="2"/>
          <w:sz w:val="24"/>
          <w:szCs w:val="24"/>
          <w:u w:val="single"/>
        </w:rPr>
        <w:t xml:space="preserve"> </w:t>
      </w:r>
      <w:r>
        <w:rPr>
          <w:rFonts w:ascii="宋体" w:hAnsi="宋体" w:hint="eastAsia"/>
          <w:spacing w:val="2"/>
          <w:sz w:val="24"/>
          <w:szCs w:val="24"/>
          <w:u w:val="single"/>
        </w:rPr>
        <w:t>（</w:t>
      </w:r>
      <w:r>
        <w:rPr>
          <w:rFonts w:ascii="宋体" w:hAnsi="宋体" w:hint="eastAsia"/>
          <w:b/>
          <w:spacing w:val="2"/>
          <w:sz w:val="24"/>
          <w:szCs w:val="24"/>
          <w:u w:val="single"/>
        </w:rPr>
        <w:t>项目名称</w:t>
      </w:r>
      <w:r>
        <w:rPr>
          <w:rFonts w:ascii="宋体" w:hAnsi="宋体" w:hint="eastAsia"/>
          <w:spacing w:val="2"/>
          <w:sz w:val="24"/>
          <w:szCs w:val="24"/>
          <w:u w:val="single"/>
        </w:rPr>
        <w:t>）</w:t>
      </w:r>
      <w:r>
        <w:rPr>
          <w:rFonts w:ascii="宋体" w:hAnsi="宋体"/>
          <w:spacing w:val="2"/>
          <w:sz w:val="24"/>
          <w:szCs w:val="24"/>
          <w:u w:val="single"/>
        </w:rPr>
        <w:t xml:space="preserve"> </w:t>
      </w:r>
      <w:r>
        <w:rPr>
          <w:rFonts w:ascii="宋体" w:hAnsi="宋体" w:hint="eastAsia"/>
          <w:spacing w:val="2"/>
          <w:sz w:val="24"/>
          <w:szCs w:val="24"/>
          <w:u w:val="single"/>
        </w:rPr>
        <w:t xml:space="preserve"> </w:t>
      </w:r>
      <w:r>
        <w:rPr>
          <w:rFonts w:ascii="宋体" w:hAnsi="宋体"/>
          <w:spacing w:val="2"/>
          <w:sz w:val="24"/>
          <w:szCs w:val="24"/>
          <w:u w:val="single"/>
        </w:rPr>
        <w:t xml:space="preserve"> </w:t>
      </w:r>
      <w:r>
        <w:rPr>
          <w:rFonts w:ascii="宋体" w:hAnsi="宋体"/>
          <w:spacing w:val="2"/>
          <w:sz w:val="24"/>
          <w:szCs w:val="24"/>
        </w:rPr>
        <w:t>项目（</w:t>
      </w:r>
      <w:r>
        <w:rPr>
          <w:rFonts w:ascii="宋体" w:hAnsi="宋体" w:hint="eastAsia"/>
          <w:spacing w:val="2"/>
          <w:sz w:val="24"/>
          <w:szCs w:val="24"/>
        </w:rPr>
        <w:t>项目</w:t>
      </w:r>
      <w:r>
        <w:rPr>
          <w:rFonts w:ascii="宋体" w:hAnsi="宋体"/>
          <w:spacing w:val="2"/>
          <w:sz w:val="24"/>
          <w:szCs w:val="24"/>
        </w:rPr>
        <w:t>编号：</w:t>
      </w:r>
      <w:r>
        <w:rPr>
          <w:rFonts w:ascii="宋体" w:hAnsi="宋体"/>
          <w:spacing w:val="2"/>
          <w:sz w:val="24"/>
          <w:szCs w:val="24"/>
          <w:u w:val="single"/>
        </w:rPr>
        <w:t xml:space="preserve">   </w:t>
      </w:r>
      <w:r>
        <w:rPr>
          <w:rFonts w:ascii="宋体" w:hAnsi="宋体" w:hint="eastAsia"/>
          <w:spacing w:val="2"/>
          <w:sz w:val="24"/>
          <w:szCs w:val="24"/>
          <w:u w:val="single"/>
        </w:rPr>
        <w:t xml:space="preserve">    </w:t>
      </w:r>
      <w:r>
        <w:rPr>
          <w:rFonts w:ascii="宋体" w:hAnsi="宋体"/>
          <w:spacing w:val="2"/>
          <w:sz w:val="24"/>
          <w:szCs w:val="24"/>
          <w:u w:val="single"/>
        </w:rPr>
        <w:t xml:space="preserve">     </w:t>
      </w:r>
      <w:r>
        <w:rPr>
          <w:rFonts w:ascii="宋体" w:hAnsi="宋体"/>
          <w:spacing w:val="2"/>
          <w:sz w:val="24"/>
          <w:szCs w:val="24"/>
        </w:rPr>
        <w:t>）采购文件的所有内容（包括澄清，以及所有已提供的参考资料和有关附件），并完全理解上述文件所表达的意思，该项目递交报价文件时间截止后，我方承诺不再对上述文件内容进行询问或质疑。</w:t>
      </w:r>
      <w:bookmarkEnd w:id="19"/>
      <w:r>
        <w:rPr>
          <w:rFonts w:ascii="宋体" w:hAnsi="宋体"/>
          <w:spacing w:val="2"/>
          <w:sz w:val="24"/>
          <w:szCs w:val="24"/>
        </w:rPr>
        <w:cr/>
      </w:r>
    </w:p>
    <w:p w:rsidR="008C1824" w:rsidRDefault="008C1824">
      <w:pPr>
        <w:spacing w:line="600" w:lineRule="exact"/>
        <w:rPr>
          <w:rFonts w:ascii="黑体" w:eastAsia="黑体" w:hAnsi="黑体"/>
          <w:spacing w:val="2"/>
          <w:szCs w:val="21"/>
        </w:rPr>
      </w:pPr>
    </w:p>
    <w:p w:rsidR="008C1824" w:rsidRDefault="008C1824">
      <w:pPr>
        <w:spacing w:line="360" w:lineRule="auto"/>
        <w:rPr>
          <w:rFonts w:ascii="黑体" w:eastAsia="黑体" w:hAnsi="黑体"/>
          <w:kern w:val="2"/>
          <w:szCs w:val="21"/>
        </w:rPr>
      </w:pPr>
    </w:p>
    <w:tbl>
      <w:tblPr>
        <w:tblW w:w="8528" w:type="dxa"/>
        <w:tblLayout w:type="fixed"/>
        <w:tblLook w:val="04A0" w:firstRow="1" w:lastRow="0" w:firstColumn="1" w:lastColumn="0" w:noHBand="0" w:noVBand="1"/>
      </w:tblPr>
      <w:tblGrid>
        <w:gridCol w:w="2802"/>
        <w:gridCol w:w="5726"/>
      </w:tblGrid>
      <w:tr w:rsidR="008C1824">
        <w:tc>
          <w:tcPr>
            <w:tcW w:w="2802" w:type="dxa"/>
          </w:tcPr>
          <w:p w:rsidR="008C1824" w:rsidRDefault="008C1824">
            <w:pPr>
              <w:spacing w:line="360" w:lineRule="auto"/>
              <w:rPr>
                <w:rFonts w:ascii="黑体" w:eastAsia="黑体" w:hAnsi="黑体"/>
                <w:kern w:val="2"/>
                <w:szCs w:val="21"/>
              </w:rPr>
            </w:pPr>
          </w:p>
        </w:tc>
        <w:tc>
          <w:tcPr>
            <w:tcW w:w="5726" w:type="dxa"/>
          </w:tcPr>
          <w:p w:rsidR="008C1824" w:rsidRDefault="00DB0CC3">
            <w:pPr>
              <w:spacing w:line="360" w:lineRule="auto"/>
              <w:rPr>
                <w:rFonts w:ascii="黑体" w:eastAsia="黑体" w:hAnsi="黑体"/>
                <w:kern w:val="2"/>
                <w:szCs w:val="21"/>
              </w:rPr>
            </w:pPr>
            <w:r>
              <w:rPr>
                <w:rFonts w:ascii="黑体" w:eastAsia="黑体" w:hAnsi="黑体" w:hint="eastAsia"/>
                <w:kern w:val="2"/>
                <w:szCs w:val="21"/>
              </w:rPr>
              <w:t>报价人名称（加盖公章）：</w:t>
            </w:r>
            <w:r>
              <w:rPr>
                <w:rFonts w:ascii="黑体" w:eastAsia="黑体" w:hAnsi="黑体" w:hint="eastAsia"/>
                <w:kern w:val="2"/>
                <w:szCs w:val="21"/>
                <w:u w:val="single"/>
              </w:rPr>
              <w:t xml:space="preserve">                             </w:t>
            </w:r>
          </w:p>
        </w:tc>
      </w:tr>
      <w:tr w:rsidR="008C1824">
        <w:tc>
          <w:tcPr>
            <w:tcW w:w="2802" w:type="dxa"/>
          </w:tcPr>
          <w:p w:rsidR="008C1824" w:rsidRDefault="008C1824">
            <w:pPr>
              <w:spacing w:line="360" w:lineRule="auto"/>
              <w:rPr>
                <w:rFonts w:ascii="黑体" w:eastAsia="黑体" w:hAnsi="黑体"/>
                <w:kern w:val="2"/>
                <w:szCs w:val="21"/>
              </w:rPr>
            </w:pPr>
          </w:p>
        </w:tc>
        <w:tc>
          <w:tcPr>
            <w:tcW w:w="5726" w:type="dxa"/>
          </w:tcPr>
          <w:p w:rsidR="008C1824" w:rsidRDefault="00DB0CC3">
            <w:pPr>
              <w:spacing w:line="360" w:lineRule="auto"/>
              <w:rPr>
                <w:rFonts w:ascii="黑体" w:eastAsia="黑体" w:hAnsi="黑体"/>
                <w:kern w:val="2"/>
                <w:szCs w:val="21"/>
              </w:rPr>
            </w:pPr>
            <w:r>
              <w:rPr>
                <w:rFonts w:ascii="黑体" w:eastAsia="黑体" w:hAnsi="黑体" w:hint="eastAsia"/>
                <w:kern w:val="2"/>
                <w:szCs w:val="21"/>
              </w:rPr>
              <w:t>报价人法定代表人或受委托人（签名或盖私章）：</w:t>
            </w:r>
            <w:r>
              <w:rPr>
                <w:rFonts w:ascii="黑体" w:eastAsia="黑体" w:hAnsi="黑体" w:hint="eastAsia"/>
                <w:kern w:val="2"/>
                <w:szCs w:val="21"/>
                <w:u w:val="single"/>
              </w:rPr>
              <w:t xml:space="preserve">         </w:t>
            </w:r>
          </w:p>
        </w:tc>
      </w:tr>
      <w:tr w:rsidR="008C1824">
        <w:tc>
          <w:tcPr>
            <w:tcW w:w="2802" w:type="dxa"/>
          </w:tcPr>
          <w:p w:rsidR="008C1824" w:rsidRDefault="008C1824">
            <w:pPr>
              <w:spacing w:line="360" w:lineRule="auto"/>
              <w:rPr>
                <w:rFonts w:ascii="黑体" w:eastAsia="黑体" w:hAnsi="黑体"/>
                <w:kern w:val="2"/>
                <w:szCs w:val="21"/>
              </w:rPr>
            </w:pPr>
          </w:p>
        </w:tc>
        <w:tc>
          <w:tcPr>
            <w:tcW w:w="5726" w:type="dxa"/>
          </w:tcPr>
          <w:p w:rsidR="008C1824" w:rsidRDefault="00DB0CC3">
            <w:pPr>
              <w:spacing w:line="360" w:lineRule="auto"/>
              <w:rPr>
                <w:rFonts w:ascii="黑体" w:eastAsia="黑体" w:hAnsi="黑体"/>
                <w:kern w:val="2"/>
                <w:szCs w:val="21"/>
              </w:rPr>
            </w:pPr>
            <w:r>
              <w:rPr>
                <w:rFonts w:ascii="黑体" w:eastAsia="黑体" w:hAnsi="黑体" w:hint="eastAsia"/>
                <w:kern w:val="2"/>
                <w:szCs w:val="21"/>
              </w:rPr>
              <w:t>日期：</w:t>
            </w:r>
            <w:r>
              <w:rPr>
                <w:rFonts w:ascii="黑体" w:eastAsia="黑体" w:hAnsi="黑体" w:hint="eastAsia"/>
                <w:kern w:val="2"/>
                <w:szCs w:val="21"/>
                <w:u w:val="single"/>
              </w:rPr>
              <w:t xml:space="preserve">            年           月            日</w:t>
            </w:r>
          </w:p>
        </w:tc>
      </w:tr>
    </w:tbl>
    <w:p w:rsidR="008C1824" w:rsidRDefault="008C1824">
      <w:pPr>
        <w:spacing w:line="360" w:lineRule="auto"/>
        <w:ind w:right="480" w:firstLineChars="2000" w:firstLine="4800"/>
        <w:rPr>
          <w:rFonts w:ascii="宋体" w:hAnsi="宋体"/>
          <w:kern w:val="2"/>
          <w:sz w:val="24"/>
        </w:rPr>
      </w:pPr>
    </w:p>
    <w:p w:rsidR="008C1824" w:rsidRDefault="008C1824">
      <w:pPr>
        <w:spacing w:line="360" w:lineRule="auto"/>
        <w:ind w:right="480" w:firstLineChars="2000" w:firstLine="4800"/>
        <w:rPr>
          <w:rFonts w:ascii="宋体" w:hAnsi="宋体"/>
          <w:kern w:val="2"/>
          <w:sz w:val="24"/>
        </w:rPr>
      </w:pPr>
    </w:p>
    <w:p w:rsidR="008C1824" w:rsidRDefault="008C1824">
      <w:pPr>
        <w:spacing w:line="360" w:lineRule="auto"/>
        <w:ind w:right="480" w:firstLineChars="2000" w:firstLine="4800"/>
        <w:rPr>
          <w:rFonts w:ascii="宋体" w:hAnsi="宋体"/>
          <w:kern w:val="2"/>
          <w:sz w:val="24"/>
        </w:rPr>
      </w:pPr>
    </w:p>
    <w:p w:rsidR="008C1824" w:rsidRDefault="008C1824">
      <w:pPr>
        <w:spacing w:line="360" w:lineRule="auto"/>
        <w:ind w:right="480" w:firstLineChars="2000" w:firstLine="4800"/>
        <w:rPr>
          <w:rFonts w:ascii="宋体" w:hAnsi="宋体"/>
          <w:kern w:val="2"/>
          <w:sz w:val="24"/>
        </w:rPr>
      </w:pPr>
    </w:p>
    <w:p w:rsidR="008C1824" w:rsidRDefault="008C1824">
      <w:pPr>
        <w:spacing w:line="360" w:lineRule="auto"/>
        <w:ind w:right="480" w:firstLineChars="2000" w:firstLine="4800"/>
        <w:rPr>
          <w:rFonts w:ascii="宋体" w:hAnsi="宋体"/>
          <w:kern w:val="2"/>
          <w:sz w:val="24"/>
        </w:rPr>
      </w:pPr>
    </w:p>
    <w:p w:rsidR="008C1824" w:rsidRDefault="008C1824">
      <w:pPr>
        <w:spacing w:line="360" w:lineRule="auto"/>
        <w:ind w:right="480" w:firstLineChars="2000" w:firstLine="4800"/>
        <w:rPr>
          <w:rFonts w:ascii="宋体" w:hAnsi="宋体"/>
          <w:kern w:val="2"/>
          <w:sz w:val="24"/>
        </w:rPr>
      </w:pPr>
    </w:p>
    <w:p w:rsidR="008C1824" w:rsidRDefault="008C1824">
      <w:pPr>
        <w:spacing w:line="360" w:lineRule="auto"/>
        <w:ind w:right="480" w:firstLineChars="2000" w:firstLine="4800"/>
        <w:rPr>
          <w:rFonts w:ascii="宋体" w:hAnsi="宋体"/>
          <w:kern w:val="2"/>
          <w:sz w:val="24"/>
        </w:rPr>
      </w:pPr>
    </w:p>
    <w:p w:rsidR="008C1824" w:rsidRDefault="008C1824">
      <w:pPr>
        <w:spacing w:line="360" w:lineRule="auto"/>
        <w:ind w:right="480" w:firstLineChars="2000" w:firstLine="4800"/>
        <w:rPr>
          <w:rFonts w:ascii="宋体" w:hAnsi="宋体"/>
          <w:kern w:val="2"/>
          <w:sz w:val="24"/>
        </w:rPr>
      </w:pPr>
    </w:p>
    <w:p w:rsidR="008C1824" w:rsidRDefault="008C1824">
      <w:pPr>
        <w:spacing w:line="360" w:lineRule="auto"/>
        <w:ind w:right="480" w:firstLineChars="2000" w:firstLine="4800"/>
        <w:rPr>
          <w:rFonts w:ascii="宋体" w:hAnsi="宋体"/>
          <w:kern w:val="2"/>
          <w:sz w:val="24"/>
        </w:rPr>
      </w:pPr>
    </w:p>
    <w:p w:rsidR="008C1824" w:rsidRDefault="00DB0CC3">
      <w:pPr>
        <w:spacing w:after="0" w:line="360" w:lineRule="auto"/>
        <w:rPr>
          <w:rFonts w:ascii="宋体" w:hAnsi="宋体"/>
          <w:b/>
          <w:kern w:val="2"/>
          <w:szCs w:val="21"/>
        </w:rPr>
      </w:pPr>
      <w:r>
        <w:rPr>
          <w:rFonts w:ascii="宋体" w:hAnsi="宋体" w:hint="eastAsia"/>
          <w:b/>
          <w:sz w:val="32"/>
          <w:szCs w:val="20"/>
        </w:rPr>
        <w:lastRenderedPageBreak/>
        <w:t>附件</w:t>
      </w:r>
      <w:r>
        <w:rPr>
          <w:rFonts w:ascii="宋体" w:hAnsi="宋体" w:hint="eastAsia"/>
          <w:b/>
          <w:sz w:val="32"/>
          <w:szCs w:val="20"/>
        </w:rPr>
        <w:t>7</w:t>
      </w:r>
      <w:r>
        <w:rPr>
          <w:rFonts w:ascii="宋体" w:hAnsi="宋体" w:hint="eastAsia"/>
          <w:b/>
          <w:sz w:val="32"/>
          <w:szCs w:val="20"/>
        </w:rPr>
        <w:t>：</w:t>
      </w:r>
      <w:r>
        <w:rPr>
          <w:rFonts w:ascii="宋体" w:hAnsi="宋体" w:hint="eastAsia"/>
          <w:b/>
          <w:sz w:val="32"/>
          <w:szCs w:val="20"/>
        </w:rPr>
        <w:t xml:space="preserve"> </w:t>
      </w:r>
      <w:bookmarkStart w:id="20" w:name="_Toc413665994"/>
    </w:p>
    <w:p w:rsidR="008C1824" w:rsidRDefault="00DB0CC3">
      <w:pPr>
        <w:spacing w:after="0" w:line="360" w:lineRule="auto"/>
        <w:jc w:val="center"/>
        <w:rPr>
          <w:rFonts w:ascii="宋体" w:hAnsi="宋体"/>
          <w:b/>
          <w:kern w:val="2"/>
          <w:szCs w:val="21"/>
        </w:rPr>
      </w:pPr>
      <w:r>
        <w:rPr>
          <w:rFonts w:hint="eastAsia"/>
          <w:b/>
          <w:bCs/>
          <w:sz w:val="36"/>
          <w:szCs w:val="36"/>
        </w:rPr>
        <w:t>投标保证金汇入情况说明（格式）</w:t>
      </w:r>
      <w:bookmarkEnd w:id="20"/>
    </w:p>
    <w:p w:rsidR="008C1824" w:rsidRDefault="00DB0CC3">
      <w:pPr>
        <w:spacing w:line="360" w:lineRule="exact"/>
        <w:rPr>
          <w:rFonts w:ascii="宋体" w:hAnsi="宋体"/>
          <w:sz w:val="24"/>
        </w:rPr>
      </w:pPr>
      <w:r>
        <w:rPr>
          <w:rFonts w:ascii="宋体" w:hAnsi="宋体" w:hint="eastAsia"/>
          <w:sz w:val="24"/>
        </w:rPr>
        <w:t>东莞市莞城建筑工程有限公司：</w:t>
      </w:r>
    </w:p>
    <w:p w:rsidR="008C1824" w:rsidRDefault="00DB0CC3">
      <w:pPr>
        <w:spacing w:line="320" w:lineRule="exact"/>
        <w:ind w:firstLineChars="200" w:firstLine="480"/>
        <w:rPr>
          <w:rFonts w:ascii="宋体" w:hAnsi="宋体"/>
          <w:sz w:val="24"/>
        </w:rPr>
      </w:pPr>
      <w:r>
        <w:rPr>
          <w:rFonts w:ascii="宋体" w:hAnsi="宋体" w:hint="eastAsia"/>
          <w:sz w:val="24"/>
        </w:rPr>
        <w:t>本单位已按</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）的招标文件要求，于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日前以</w:t>
      </w:r>
      <w:r>
        <w:rPr>
          <w:rFonts w:ascii="宋体" w:hAnsi="宋体" w:hint="eastAsia"/>
          <w:sz w:val="24"/>
          <w:u w:val="single"/>
        </w:rPr>
        <w:t xml:space="preserve">           </w:t>
      </w:r>
      <w:r>
        <w:rPr>
          <w:rFonts w:ascii="宋体" w:hAnsi="宋体" w:hint="eastAsia"/>
          <w:sz w:val="24"/>
        </w:rPr>
        <w:t>（付款形式）方式汇入指定帐户（帐户名称：</w:t>
      </w:r>
      <w:r>
        <w:rPr>
          <w:rFonts w:ascii="宋体" w:hAnsi="宋体" w:hint="eastAsia"/>
          <w:sz w:val="24"/>
          <w:u w:val="single"/>
        </w:rPr>
        <w:t xml:space="preserve">        </w:t>
      </w:r>
      <w:r>
        <w:rPr>
          <w:rFonts w:ascii="宋体" w:hAnsi="宋体" w:hint="eastAsia"/>
          <w:sz w:val="24"/>
        </w:rPr>
        <w:t>，帐号</w:t>
      </w:r>
      <w:r>
        <w:rPr>
          <w:rFonts w:ascii="宋体" w:hAnsi="宋体" w:hint="eastAsia"/>
          <w:sz w:val="24"/>
          <w:u w:val="single"/>
        </w:rPr>
        <w:t xml:space="preserve">     </w:t>
      </w:r>
      <w:r>
        <w:rPr>
          <w:rFonts w:ascii="宋体" w:hAnsi="宋体" w:hint="eastAsia"/>
          <w:sz w:val="24"/>
        </w:rPr>
        <w:t>,</w:t>
      </w:r>
      <w:r>
        <w:rPr>
          <w:rFonts w:ascii="宋体" w:hAnsi="宋体" w:hint="eastAsia"/>
          <w:sz w:val="24"/>
        </w:rPr>
        <w:t>开户银行：</w:t>
      </w:r>
      <w:r>
        <w:rPr>
          <w:rFonts w:ascii="宋体" w:hAnsi="宋体" w:hint="eastAsia"/>
          <w:sz w:val="24"/>
          <w:u w:val="single"/>
        </w:rPr>
        <w:t xml:space="preserve">   </w:t>
      </w:r>
      <w:r>
        <w:rPr>
          <w:rFonts w:ascii="宋体" w:hAnsi="宋体" w:hint="eastAsia"/>
          <w:sz w:val="24"/>
        </w:rPr>
        <w:t>）。</w:t>
      </w:r>
    </w:p>
    <w:p w:rsidR="008C1824" w:rsidRDefault="00DB0CC3">
      <w:pPr>
        <w:spacing w:line="320" w:lineRule="exact"/>
        <w:ind w:firstLineChars="200" w:firstLine="480"/>
        <w:rPr>
          <w:rFonts w:ascii="宋体" w:hAnsi="宋体"/>
          <w:sz w:val="24"/>
        </w:rPr>
      </w:pPr>
      <w:r>
        <w:rPr>
          <w:rFonts w:ascii="宋体" w:hAnsi="宋体" w:hint="eastAsia"/>
          <w:sz w:val="24"/>
        </w:rPr>
        <w:t>本单位投标保证金的汇款情况：</w:t>
      </w:r>
      <w:r>
        <w:rPr>
          <w:rFonts w:ascii="宋体" w:hAnsi="宋体" w:hint="eastAsia"/>
          <w:sz w:val="24"/>
        </w:rPr>
        <w:t xml:space="preserve"> </w:t>
      </w:r>
    </w:p>
    <w:p w:rsidR="008C1824" w:rsidRDefault="00DB0CC3">
      <w:pPr>
        <w:spacing w:line="320" w:lineRule="exact"/>
        <w:ind w:firstLineChars="200" w:firstLine="480"/>
        <w:rPr>
          <w:rFonts w:ascii="宋体" w:hAnsi="宋体"/>
          <w:sz w:val="24"/>
        </w:rPr>
      </w:pPr>
      <w:r>
        <w:rPr>
          <w:rFonts w:ascii="宋体" w:hAnsi="宋体" w:hint="eastAsia"/>
          <w:sz w:val="24"/>
        </w:rPr>
        <w:t>汇出时间：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C1824" w:rsidRDefault="00DB0CC3">
      <w:pPr>
        <w:spacing w:line="320" w:lineRule="exact"/>
        <w:ind w:firstLineChars="200" w:firstLine="480"/>
        <w:rPr>
          <w:rFonts w:ascii="宋体" w:hAnsi="宋体" w:cs="宋体"/>
          <w:sz w:val="24"/>
          <w:u w:val="single"/>
        </w:rPr>
      </w:pPr>
      <w:r>
        <w:rPr>
          <w:rFonts w:ascii="宋体" w:hAnsi="宋体" w:hint="eastAsia"/>
          <w:sz w:val="24"/>
        </w:rPr>
        <w:t>汇</w:t>
      </w:r>
      <w:r>
        <w:rPr>
          <w:rFonts w:ascii="宋体" w:hAnsi="宋体" w:cs="宋体" w:hint="eastAsia"/>
          <w:sz w:val="24"/>
        </w:rPr>
        <w:t>款金额：（大写）人民币</w:t>
      </w:r>
      <w:r>
        <w:rPr>
          <w:rFonts w:ascii="宋体" w:hAnsi="宋体" w:cs="宋体" w:hint="eastAsia"/>
          <w:sz w:val="24"/>
          <w:u w:val="single"/>
        </w:rPr>
        <w:t xml:space="preserve">       </w:t>
      </w:r>
      <w:r>
        <w:rPr>
          <w:rFonts w:ascii="宋体" w:hAnsi="宋体" w:cs="宋体" w:hint="eastAsia"/>
          <w:sz w:val="24"/>
        </w:rPr>
        <w:t>元（小写：￥</w:t>
      </w:r>
      <w:r>
        <w:rPr>
          <w:rFonts w:ascii="宋体" w:hAnsi="宋体" w:cs="宋体" w:hint="eastAsia"/>
          <w:sz w:val="24"/>
          <w:u w:val="single"/>
        </w:rPr>
        <w:t xml:space="preserve">      </w:t>
      </w:r>
      <w:r>
        <w:rPr>
          <w:rFonts w:ascii="宋体" w:hAnsi="宋体" w:cs="宋体" w:hint="eastAsia"/>
          <w:sz w:val="24"/>
        </w:rPr>
        <w:t>元），</w:t>
      </w:r>
    </w:p>
    <w:p w:rsidR="008C1824" w:rsidRDefault="00DB0CC3">
      <w:pPr>
        <w:spacing w:line="320" w:lineRule="exact"/>
        <w:ind w:firstLineChars="200" w:firstLine="480"/>
        <w:rPr>
          <w:rFonts w:ascii="宋体" w:hAnsi="宋体"/>
          <w:sz w:val="24"/>
          <w:u w:val="single"/>
        </w:rPr>
      </w:pPr>
      <w:r>
        <w:rPr>
          <w:rFonts w:ascii="宋体" w:hAnsi="宋体" w:hint="eastAsia"/>
          <w:sz w:val="24"/>
        </w:rPr>
        <w:t>汇款帐户名称：</w:t>
      </w:r>
      <w:r>
        <w:rPr>
          <w:rFonts w:ascii="宋体" w:hAnsi="宋体" w:hint="eastAsia"/>
          <w:sz w:val="24"/>
          <w:u w:val="single"/>
        </w:rPr>
        <w:t xml:space="preserve">  </w:t>
      </w:r>
      <w:r>
        <w:rPr>
          <w:rFonts w:ascii="宋体" w:hAnsi="宋体" w:hint="eastAsia"/>
          <w:sz w:val="24"/>
          <w:u w:val="single"/>
        </w:rPr>
        <w:t>（必须是投标时使用的帐户名）</w:t>
      </w:r>
      <w:r>
        <w:rPr>
          <w:rFonts w:ascii="宋体" w:hAnsi="宋体" w:hint="eastAsia"/>
          <w:sz w:val="24"/>
          <w:u w:val="single"/>
        </w:rPr>
        <w:t xml:space="preserve">   </w:t>
      </w:r>
    </w:p>
    <w:p w:rsidR="008C1824" w:rsidRDefault="00DB0CC3">
      <w:pPr>
        <w:spacing w:line="320" w:lineRule="exact"/>
        <w:ind w:firstLineChars="200" w:firstLine="480"/>
        <w:rPr>
          <w:rFonts w:ascii="宋体" w:hAnsi="宋体"/>
          <w:sz w:val="24"/>
        </w:rPr>
      </w:pPr>
      <w:r>
        <w:rPr>
          <w:rFonts w:ascii="宋体" w:hAnsi="宋体" w:hint="eastAsia"/>
          <w:sz w:val="24"/>
        </w:rPr>
        <w:t>帐</w:t>
      </w:r>
      <w:r>
        <w:rPr>
          <w:rFonts w:ascii="宋体" w:hAnsi="宋体" w:hint="eastAsia"/>
          <w:sz w:val="24"/>
        </w:rPr>
        <w:t xml:space="preserve">    </w:t>
      </w:r>
      <w:r>
        <w:rPr>
          <w:rFonts w:ascii="宋体" w:hAnsi="宋体" w:hint="eastAsia"/>
          <w:sz w:val="24"/>
        </w:rPr>
        <w:t>号：</w:t>
      </w:r>
      <w:r>
        <w:rPr>
          <w:rFonts w:ascii="宋体" w:hAnsi="宋体" w:hint="eastAsia"/>
          <w:sz w:val="24"/>
          <w:u w:val="single"/>
        </w:rPr>
        <w:t xml:space="preserve">  </w:t>
      </w:r>
      <w:r>
        <w:rPr>
          <w:rFonts w:ascii="宋体" w:hAnsi="宋体" w:hint="eastAsia"/>
          <w:sz w:val="24"/>
          <w:u w:val="single"/>
        </w:rPr>
        <w:t>（必须是投标时使用的帐号）</w:t>
      </w:r>
      <w:r>
        <w:rPr>
          <w:rFonts w:ascii="宋体" w:hAnsi="宋体" w:hint="eastAsia"/>
          <w:sz w:val="24"/>
          <w:u w:val="single"/>
        </w:rPr>
        <w:t xml:space="preserve">     </w:t>
      </w:r>
    </w:p>
    <w:p w:rsidR="008C1824" w:rsidRDefault="00DB0CC3">
      <w:pPr>
        <w:spacing w:line="320" w:lineRule="exact"/>
        <w:ind w:firstLineChars="200" w:firstLine="480"/>
        <w:rPr>
          <w:rFonts w:ascii="宋体" w:hAnsi="宋体"/>
          <w:sz w:val="24"/>
          <w:u w:val="single"/>
        </w:rPr>
      </w:pPr>
      <w:r>
        <w:rPr>
          <w:rFonts w:ascii="宋体" w:hAnsi="宋体" w:hint="eastAsia"/>
          <w:sz w:val="24"/>
        </w:rPr>
        <w:t>开户银行：</w:t>
      </w:r>
      <w:r>
        <w:rPr>
          <w:rFonts w:ascii="宋体" w:hAnsi="宋体" w:hint="eastAsia"/>
          <w:sz w:val="24"/>
          <w:u w:val="single"/>
        </w:rPr>
        <w:t xml:space="preserve">    </w:t>
      </w:r>
      <w:r>
        <w:rPr>
          <w:rFonts w:ascii="宋体" w:hAnsi="宋体" w:hint="eastAsia"/>
          <w:sz w:val="24"/>
          <w:u w:val="single"/>
        </w:rPr>
        <w:t>省</w:t>
      </w:r>
      <w:r>
        <w:rPr>
          <w:rFonts w:ascii="宋体" w:hAnsi="宋体" w:hint="eastAsia"/>
          <w:sz w:val="24"/>
          <w:u w:val="single"/>
        </w:rPr>
        <w:t xml:space="preserve">    </w:t>
      </w:r>
      <w:r>
        <w:rPr>
          <w:rFonts w:ascii="宋体" w:hAnsi="宋体" w:hint="eastAsia"/>
          <w:sz w:val="24"/>
          <w:u w:val="single"/>
        </w:rPr>
        <w:t>市</w:t>
      </w:r>
      <w:r>
        <w:rPr>
          <w:rFonts w:ascii="宋体" w:hAnsi="宋体" w:hint="eastAsia"/>
          <w:sz w:val="24"/>
          <w:u w:val="single"/>
        </w:rPr>
        <w:t xml:space="preserve">                         </w:t>
      </w:r>
    </w:p>
    <w:p w:rsidR="008C1824" w:rsidRDefault="00DB0CC3">
      <w:pPr>
        <w:spacing w:line="320" w:lineRule="exact"/>
        <w:ind w:firstLineChars="200" w:firstLine="480"/>
        <w:rPr>
          <w:rFonts w:ascii="宋体" w:hAnsi="宋体"/>
          <w:sz w:val="24"/>
        </w:rPr>
      </w:pPr>
      <w:r>
        <w:rPr>
          <w:rFonts w:ascii="宋体" w:hAnsi="宋体" w:hint="eastAsia"/>
          <w:sz w:val="24"/>
        </w:rPr>
        <w:t>本单位谨承诺上述资料是正确、真实的，如因上述证明与事实不符导致的一切损失，本单位保证承担赔偿等一切法律责任。</w:t>
      </w:r>
    </w:p>
    <w:p w:rsidR="008C1824" w:rsidRDefault="00DB0CC3">
      <w:pPr>
        <w:spacing w:line="320" w:lineRule="exact"/>
        <w:ind w:firstLineChars="200" w:firstLine="480"/>
        <w:rPr>
          <w:rFonts w:ascii="宋体" w:hAnsi="宋体"/>
          <w:sz w:val="24"/>
        </w:rPr>
      </w:pPr>
      <w:r>
        <w:rPr>
          <w:rFonts w:ascii="宋体" w:hAnsi="宋体" w:hint="eastAsia"/>
          <w:sz w:val="24"/>
        </w:rPr>
        <w:t>投标保证金退回时，请按上述资料退回。</w:t>
      </w:r>
    </w:p>
    <w:p w:rsidR="008C1824" w:rsidRDefault="00DB0CC3">
      <w:pPr>
        <w:spacing w:line="320" w:lineRule="exact"/>
        <w:rPr>
          <w:rFonts w:ascii="宋体" w:hAnsi="宋体"/>
          <w:sz w:val="24"/>
        </w:rPr>
      </w:pPr>
      <w:r>
        <w:rPr>
          <w:rFonts w:ascii="宋体" w:hAnsi="宋体" w:hint="eastAsia"/>
          <w:sz w:val="24"/>
        </w:rPr>
        <w:t>附件：投标保证金进帐单复印件（加盖公章）</w:t>
      </w:r>
    </w:p>
    <w:p w:rsidR="008C1824" w:rsidRDefault="008C1824">
      <w:pPr>
        <w:spacing w:line="360" w:lineRule="exact"/>
        <w:ind w:rightChars="402" w:right="884"/>
        <w:jc w:val="right"/>
        <w:rPr>
          <w:rFonts w:ascii="宋体" w:hAnsi="宋体"/>
          <w:sz w:val="24"/>
        </w:rPr>
      </w:pPr>
    </w:p>
    <w:p w:rsidR="008C1824" w:rsidRDefault="00DB0CC3">
      <w:pPr>
        <w:spacing w:line="360" w:lineRule="exact"/>
        <w:ind w:rightChars="402" w:right="884"/>
        <w:jc w:val="right"/>
        <w:rPr>
          <w:rFonts w:ascii="宋体" w:hAnsi="宋体"/>
          <w:sz w:val="24"/>
        </w:rPr>
      </w:pPr>
      <w:r>
        <w:rPr>
          <w:rFonts w:ascii="宋体" w:hAnsi="宋体" w:hint="eastAsia"/>
          <w:sz w:val="24"/>
        </w:rPr>
        <w:t>（单位公章）</w:t>
      </w:r>
    </w:p>
    <w:p w:rsidR="008C1824" w:rsidRDefault="00DB0CC3">
      <w:pPr>
        <w:spacing w:line="320" w:lineRule="exact"/>
        <w:ind w:rightChars="299" w:right="658"/>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8C1824" w:rsidRDefault="00DB0CC3">
      <w:pPr>
        <w:spacing w:line="320" w:lineRule="exact"/>
        <w:rPr>
          <w:rFonts w:ascii="宋体" w:hAnsi="宋体"/>
          <w:sz w:val="24"/>
          <w:u w:val="single"/>
        </w:rPr>
      </w:pPr>
      <w:r>
        <w:rPr>
          <w:rFonts w:ascii="宋体" w:hAnsi="宋体" w:hint="eastAsia"/>
          <w:sz w:val="24"/>
        </w:rPr>
        <w:t>单位名称：</w:t>
      </w:r>
      <w:r>
        <w:rPr>
          <w:rFonts w:ascii="宋体" w:hAnsi="宋体" w:hint="eastAsia"/>
          <w:sz w:val="24"/>
          <w:u w:val="single"/>
        </w:rPr>
        <w:t xml:space="preserve">           </w:t>
      </w:r>
    </w:p>
    <w:p w:rsidR="008C1824" w:rsidRDefault="00DB0CC3">
      <w:pPr>
        <w:spacing w:line="320" w:lineRule="exact"/>
        <w:rPr>
          <w:rFonts w:ascii="宋体" w:hAnsi="宋体"/>
          <w:sz w:val="24"/>
        </w:rPr>
      </w:pPr>
      <w:r>
        <w:rPr>
          <w:rFonts w:ascii="宋体" w:hAnsi="宋体" w:hint="eastAsia"/>
          <w:sz w:val="24"/>
        </w:rPr>
        <w:t>单位地址：</w:t>
      </w:r>
      <w:r>
        <w:rPr>
          <w:rFonts w:ascii="宋体" w:hAnsi="宋体" w:hint="eastAsia"/>
          <w:sz w:val="24"/>
          <w:u w:val="single"/>
        </w:rPr>
        <w:t xml:space="preserve">           </w:t>
      </w:r>
    </w:p>
    <w:p w:rsidR="008C1824" w:rsidRDefault="00DB0CC3">
      <w:pPr>
        <w:spacing w:line="320" w:lineRule="exact"/>
        <w:rPr>
          <w:rFonts w:ascii="宋体" w:hAnsi="宋体"/>
          <w:sz w:val="24"/>
        </w:rPr>
      </w:pPr>
      <w:r>
        <w:rPr>
          <w:rFonts w:ascii="宋体" w:hAnsi="宋体" w:hint="eastAsia"/>
          <w:sz w:val="24"/>
        </w:rPr>
        <w:t>联系人：</w:t>
      </w:r>
      <w:r>
        <w:rPr>
          <w:rFonts w:ascii="宋体" w:hAnsi="宋体" w:hint="eastAsia"/>
          <w:sz w:val="24"/>
          <w:u w:val="single"/>
        </w:rPr>
        <w:t xml:space="preserve">                   </w:t>
      </w:r>
    </w:p>
    <w:p w:rsidR="008C1824" w:rsidRDefault="00DB0CC3">
      <w:pPr>
        <w:spacing w:line="320" w:lineRule="exact"/>
        <w:rPr>
          <w:rFonts w:ascii="宋体" w:hAnsi="宋体"/>
          <w:sz w:val="24"/>
        </w:rPr>
      </w:pPr>
      <w:r>
        <w:rPr>
          <w:rFonts w:ascii="宋体" w:hAnsi="宋体" w:hint="eastAsia"/>
          <w:sz w:val="24"/>
        </w:rPr>
        <w:t>单位电话：</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联系人手机：</w:t>
      </w:r>
      <w:r>
        <w:rPr>
          <w:rFonts w:ascii="宋体" w:hAnsi="宋体" w:hint="eastAsia"/>
          <w:sz w:val="24"/>
          <w:u w:val="single"/>
        </w:rPr>
        <w:t xml:space="preserve">              </w:t>
      </w:r>
    </w:p>
    <w:p w:rsidR="008C1824" w:rsidRDefault="00DB0CC3">
      <w:pPr>
        <w:spacing w:line="360" w:lineRule="exact"/>
        <w:rPr>
          <w:rFonts w:ascii="宋体" w:hAnsi="宋体"/>
          <w:sz w:val="24"/>
        </w:rPr>
      </w:pPr>
      <w:r>
        <w:rPr>
          <w:rFonts w:ascii="宋体" w:hAnsi="宋体" w:hint="eastAsia"/>
          <w:b/>
          <w:sz w:val="24"/>
        </w:rPr>
        <w:t>注：</w:t>
      </w:r>
      <w:r>
        <w:rPr>
          <w:rFonts w:ascii="宋体" w:hAnsi="宋体" w:hint="eastAsia"/>
          <w:sz w:val="24"/>
        </w:rPr>
        <w:t>1</w:t>
      </w:r>
      <w:r>
        <w:rPr>
          <w:rFonts w:ascii="宋体" w:hAnsi="宋体" w:hint="eastAsia"/>
          <w:sz w:val="24"/>
        </w:rPr>
        <w:t>、本说明的所有内容（包括所填写内容）均需打印；</w:t>
      </w:r>
    </w:p>
    <w:p w:rsidR="008C1824" w:rsidRDefault="00DB0CC3">
      <w:pPr>
        <w:spacing w:line="360" w:lineRule="exact"/>
        <w:ind w:firstLineChars="196" w:firstLine="470"/>
        <w:rPr>
          <w:rFonts w:ascii="宋体" w:hAnsi="宋体"/>
          <w:b/>
          <w:sz w:val="24"/>
        </w:rPr>
      </w:pPr>
      <w:r>
        <w:rPr>
          <w:rFonts w:ascii="宋体" w:hAnsi="宋体" w:hint="eastAsia"/>
          <w:sz w:val="24"/>
        </w:rPr>
        <w:t>2</w:t>
      </w:r>
      <w:r>
        <w:rPr>
          <w:rFonts w:ascii="宋体" w:hAnsi="宋体" w:hint="eastAsia"/>
          <w:sz w:val="24"/>
        </w:rPr>
        <w:t>、本说明及投标保证金进帐单复印件（加盖公章）与招标文件装订在一起；</w:t>
      </w:r>
      <w:r>
        <w:rPr>
          <w:rFonts w:ascii="宋体" w:hAnsi="宋体" w:hint="eastAsia"/>
          <w:b/>
          <w:sz w:val="24"/>
          <w:u w:val="single"/>
        </w:rPr>
        <w:t>（以现金方式缴纳的投标保证金的投标单位，需递交我司开具关于该项目的保证金收据）</w:t>
      </w:r>
    </w:p>
    <w:p w:rsidR="008C1824" w:rsidRDefault="00DB0CC3">
      <w:pPr>
        <w:spacing w:line="360" w:lineRule="exact"/>
        <w:ind w:firstLineChars="200" w:firstLine="480"/>
        <w:rPr>
          <w:rFonts w:ascii="宋体" w:hAnsi="宋体"/>
          <w:sz w:val="24"/>
        </w:rPr>
      </w:pPr>
      <w:r>
        <w:rPr>
          <w:rFonts w:ascii="宋体" w:hAnsi="宋体" w:hint="eastAsia"/>
          <w:sz w:val="24"/>
        </w:rPr>
        <w:t>3</w:t>
      </w:r>
      <w:r>
        <w:rPr>
          <w:rFonts w:ascii="宋体" w:hAnsi="宋体" w:hint="eastAsia"/>
          <w:sz w:val="24"/>
        </w:rPr>
        <w:t>、如投标人采用网上银行递交投标保证金，其进帐单（回单）须到相关银行加盖业务章。</w:t>
      </w:r>
    </w:p>
    <w:p w:rsidR="008C1824" w:rsidRDefault="00DB0CC3" w:rsidP="00D2727E">
      <w:pPr>
        <w:spacing w:line="360" w:lineRule="auto"/>
        <w:ind w:leftChars="-257" w:left="-565" w:firstLineChars="177" w:firstLine="566"/>
        <w:rPr>
          <w:rFonts w:ascii="宋体" w:hAnsi="宋体"/>
          <w:b/>
          <w:kern w:val="2"/>
          <w:szCs w:val="21"/>
        </w:rPr>
      </w:pPr>
      <w:r>
        <w:rPr>
          <w:rFonts w:ascii="宋体" w:hAnsi="宋体" w:hint="eastAsia"/>
          <w:b/>
          <w:sz w:val="32"/>
          <w:szCs w:val="20"/>
        </w:rPr>
        <w:lastRenderedPageBreak/>
        <w:t>附件</w:t>
      </w:r>
      <w:r>
        <w:rPr>
          <w:rFonts w:ascii="宋体" w:hAnsi="宋体" w:hint="eastAsia"/>
          <w:b/>
          <w:sz w:val="32"/>
          <w:szCs w:val="20"/>
        </w:rPr>
        <w:t>8</w:t>
      </w:r>
      <w:r>
        <w:rPr>
          <w:rFonts w:ascii="宋体" w:hAnsi="宋体" w:hint="eastAsia"/>
          <w:b/>
          <w:sz w:val="32"/>
          <w:szCs w:val="20"/>
        </w:rPr>
        <w:t>：</w:t>
      </w:r>
      <w:r>
        <w:rPr>
          <w:rFonts w:ascii="宋体" w:hAnsi="宋体" w:hint="eastAsia"/>
          <w:b/>
          <w:sz w:val="32"/>
          <w:szCs w:val="20"/>
        </w:rPr>
        <w:t xml:space="preserve"> </w:t>
      </w:r>
      <w:bookmarkStart w:id="21" w:name="_Toc289852516"/>
      <w:bookmarkStart w:id="22" w:name="_Toc417479599"/>
      <w:bookmarkStart w:id="23" w:name="_Toc309224398"/>
      <w:bookmarkStart w:id="24" w:name="_Toc371174881"/>
      <w:bookmarkStart w:id="25" w:name="_Toc367273907"/>
      <w:bookmarkStart w:id="26" w:name="_Toc369339235"/>
      <w:bookmarkStart w:id="27" w:name="_Toc367273965"/>
      <w:r>
        <w:rPr>
          <w:rFonts w:ascii="宋体" w:hAnsi="宋体" w:hint="eastAsia"/>
          <w:kern w:val="2"/>
          <w:sz w:val="24"/>
          <w:szCs w:val="28"/>
        </w:rPr>
        <w:t>包含但不限于以下资料</w:t>
      </w:r>
      <w:bookmarkEnd w:id="21"/>
      <w:bookmarkEnd w:id="22"/>
      <w:bookmarkEnd w:id="23"/>
      <w:bookmarkEnd w:id="24"/>
      <w:bookmarkEnd w:id="25"/>
      <w:bookmarkEnd w:id="26"/>
      <w:bookmarkEnd w:id="27"/>
      <w:r>
        <w:rPr>
          <w:rFonts w:ascii="宋体" w:hAnsi="宋体" w:hint="eastAsia"/>
          <w:kern w:val="2"/>
          <w:sz w:val="24"/>
          <w:szCs w:val="28"/>
        </w:rPr>
        <w:t>（复印加盖公章）</w:t>
      </w:r>
    </w:p>
    <w:p w:rsidR="008C1824" w:rsidRDefault="00DB0CC3" w:rsidP="00D2727E">
      <w:pPr>
        <w:widowControl w:val="0"/>
        <w:numPr>
          <w:ilvl w:val="0"/>
          <w:numId w:val="2"/>
        </w:numPr>
        <w:adjustRightInd/>
        <w:spacing w:after="0" w:line="360" w:lineRule="auto"/>
        <w:ind w:leftChars="428" w:left="1300" w:hangingChars="149" w:hanging="358"/>
        <w:jc w:val="both"/>
        <w:rPr>
          <w:rFonts w:ascii="宋体" w:hAnsi="宋体"/>
          <w:kern w:val="2"/>
          <w:sz w:val="24"/>
          <w:szCs w:val="28"/>
        </w:rPr>
      </w:pPr>
      <w:r>
        <w:rPr>
          <w:rFonts w:ascii="宋体" w:hAnsi="宋体" w:hint="eastAsia"/>
          <w:kern w:val="2"/>
          <w:sz w:val="24"/>
          <w:szCs w:val="28"/>
        </w:rPr>
        <w:t>报价人的营业执照。</w:t>
      </w:r>
    </w:p>
    <w:p w:rsidR="008C1824" w:rsidRDefault="00DB0CC3" w:rsidP="00D2727E">
      <w:pPr>
        <w:widowControl w:val="0"/>
        <w:numPr>
          <w:ilvl w:val="0"/>
          <w:numId w:val="2"/>
        </w:numPr>
        <w:adjustRightInd/>
        <w:spacing w:after="0" w:line="360" w:lineRule="auto"/>
        <w:ind w:leftChars="428" w:left="1300" w:hangingChars="149" w:hanging="358"/>
        <w:jc w:val="both"/>
        <w:rPr>
          <w:rFonts w:ascii="宋体" w:hAnsi="宋体"/>
          <w:kern w:val="2"/>
          <w:sz w:val="24"/>
          <w:szCs w:val="28"/>
        </w:rPr>
      </w:pPr>
      <w:r>
        <w:rPr>
          <w:rFonts w:ascii="宋体" w:hAnsi="宋体" w:hint="eastAsia"/>
          <w:kern w:val="2"/>
          <w:sz w:val="24"/>
          <w:szCs w:val="28"/>
        </w:rPr>
        <w:t>报价人的资质证书等相关业务证书（如有）。</w:t>
      </w:r>
    </w:p>
    <w:p w:rsidR="007A67F4" w:rsidRDefault="007A67F4">
      <w:pPr>
        <w:adjustRightInd/>
        <w:snapToGrid/>
        <w:spacing w:after="0"/>
        <w:rPr>
          <w:rFonts w:ascii="华康简标题宋" w:eastAsia="华康简标题宋" w:hAnsi="华康简标题宋" w:cs="华康简标题宋"/>
          <w:b/>
          <w:kern w:val="1"/>
          <w:sz w:val="48"/>
          <w:szCs w:val="48"/>
        </w:rPr>
      </w:pPr>
      <w:r>
        <w:rPr>
          <w:rFonts w:ascii="华康简标题宋" w:eastAsia="华康简标题宋" w:hAnsi="华康简标题宋" w:cs="华康简标题宋"/>
          <w:b/>
          <w:kern w:val="1"/>
          <w:sz w:val="48"/>
          <w:szCs w:val="48"/>
        </w:rPr>
        <w:br w:type="page"/>
      </w:r>
    </w:p>
    <w:p w:rsidR="008C1824" w:rsidRDefault="00DB0CC3">
      <w:pPr>
        <w:jc w:val="center"/>
        <w:rPr>
          <w:rFonts w:ascii="华康简标题宋" w:eastAsia="华康简标题宋" w:hAnsi="华康简标题宋" w:cs="华康简标题宋"/>
          <w:b/>
          <w:kern w:val="1"/>
          <w:sz w:val="48"/>
          <w:szCs w:val="48"/>
        </w:rPr>
      </w:pPr>
      <w:r>
        <w:rPr>
          <w:rFonts w:ascii="华康简标题宋" w:eastAsia="华康简标题宋" w:hAnsi="华康简标题宋" w:cs="华康简标题宋" w:hint="eastAsia"/>
          <w:b/>
          <w:kern w:val="1"/>
          <w:sz w:val="48"/>
          <w:szCs w:val="48"/>
        </w:rPr>
        <w:lastRenderedPageBreak/>
        <w:t>东莞市民服务中心一期-灯具采购合同</w:t>
      </w:r>
    </w:p>
    <w:p w:rsidR="008C1824" w:rsidRDefault="008C1824">
      <w:pPr>
        <w:spacing w:line="360" w:lineRule="auto"/>
        <w:jc w:val="center"/>
        <w:rPr>
          <w:rFonts w:ascii="宋体" w:hAnsi="宋体"/>
          <w:b/>
          <w:kern w:val="2"/>
          <w:sz w:val="44"/>
          <w:szCs w:val="44"/>
        </w:rPr>
      </w:pPr>
    </w:p>
    <w:p w:rsidR="008C1824" w:rsidRDefault="00DB0CC3">
      <w:pPr>
        <w:spacing w:line="440" w:lineRule="exact"/>
        <w:jc w:val="center"/>
        <w:rPr>
          <w:rFonts w:ascii="宋体" w:hAnsi="宋体"/>
          <w:kern w:val="2"/>
          <w:sz w:val="28"/>
          <w:szCs w:val="32"/>
        </w:rPr>
      </w:pPr>
      <w:r>
        <w:rPr>
          <w:rFonts w:ascii="宋体" w:hAnsi="宋体" w:hint="eastAsia"/>
          <w:kern w:val="2"/>
          <w:sz w:val="28"/>
          <w:szCs w:val="32"/>
        </w:rPr>
        <w:t>（合同版本编号：</w:t>
      </w:r>
      <w:r>
        <w:rPr>
          <w:rFonts w:ascii="宋体" w:hAnsi="宋体" w:hint="eastAsia"/>
          <w:kern w:val="2"/>
          <w:sz w:val="28"/>
          <w:szCs w:val="32"/>
          <w:u w:val="single"/>
        </w:rPr>
        <w:t xml:space="preserve"> GJ-CG-HNT-I</w:t>
      </w:r>
      <w:r>
        <w:rPr>
          <w:rFonts w:ascii="宋体" w:hAnsi="宋体" w:hint="eastAsia"/>
          <w:kern w:val="2"/>
          <w:sz w:val="28"/>
          <w:szCs w:val="32"/>
          <w:u w:val="single"/>
        </w:rPr>
        <w:t>版</w:t>
      </w:r>
      <w:r>
        <w:rPr>
          <w:rFonts w:ascii="宋体" w:hAnsi="宋体" w:hint="eastAsia"/>
          <w:kern w:val="2"/>
          <w:sz w:val="28"/>
          <w:szCs w:val="32"/>
          <w:u w:val="single"/>
        </w:rPr>
        <w:t>-2016</w:t>
      </w:r>
      <w:r>
        <w:rPr>
          <w:rFonts w:ascii="宋体" w:hAnsi="宋体" w:hint="eastAsia"/>
          <w:kern w:val="2"/>
          <w:sz w:val="28"/>
          <w:szCs w:val="32"/>
        </w:rPr>
        <w:t xml:space="preserve"> </w:t>
      </w:r>
      <w:r>
        <w:rPr>
          <w:rFonts w:ascii="宋体" w:hAnsi="宋体" w:hint="eastAsia"/>
          <w:kern w:val="2"/>
          <w:sz w:val="28"/>
          <w:szCs w:val="32"/>
        </w:rPr>
        <w:t>）</w:t>
      </w:r>
    </w:p>
    <w:p w:rsidR="008C1824" w:rsidRDefault="008C1824">
      <w:pPr>
        <w:spacing w:line="440" w:lineRule="exact"/>
        <w:outlineLvl w:val="0"/>
        <w:rPr>
          <w:rFonts w:ascii="宋体" w:hAnsi="宋体"/>
          <w:snapToGrid w:val="0"/>
          <w:sz w:val="30"/>
          <w:szCs w:val="30"/>
        </w:rPr>
      </w:pPr>
    </w:p>
    <w:p w:rsidR="008C1824" w:rsidRDefault="00DB0CC3">
      <w:pPr>
        <w:spacing w:line="440" w:lineRule="exact"/>
        <w:ind w:rightChars="82" w:right="180"/>
        <w:outlineLvl w:val="0"/>
        <w:rPr>
          <w:rFonts w:ascii="宋体" w:hAnsi="宋体"/>
          <w:b/>
          <w:snapToGrid w:val="0"/>
          <w:sz w:val="28"/>
          <w:szCs w:val="30"/>
          <w:u w:val="single"/>
        </w:rPr>
      </w:pPr>
      <w:r>
        <w:rPr>
          <w:rFonts w:ascii="宋体" w:hAnsi="宋体" w:hint="eastAsia"/>
          <w:b/>
          <w:snapToGrid w:val="0"/>
          <w:sz w:val="28"/>
          <w:szCs w:val="32"/>
        </w:rPr>
        <w:t>工程名称：</w:t>
      </w:r>
      <w:r>
        <w:rPr>
          <w:rFonts w:ascii="宋体" w:hAnsi="宋体" w:hint="eastAsia"/>
          <w:b/>
          <w:snapToGrid w:val="0"/>
          <w:sz w:val="28"/>
          <w:szCs w:val="30"/>
          <w:u w:val="single"/>
        </w:rPr>
        <w:t xml:space="preserve">                                    </w:t>
      </w:r>
    </w:p>
    <w:p w:rsidR="008C1824" w:rsidRDefault="00DB0CC3">
      <w:pPr>
        <w:spacing w:line="440" w:lineRule="exact"/>
        <w:ind w:rightChars="82" w:right="180"/>
        <w:outlineLvl w:val="0"/>
        <w:rPr>
          <w:rFonts w:ascii="宋体" w:hAnsi="宋体"/>
          <w:b/>
          <w:snapToGrid w:val="0"/>
          <w:sz w:val="28"/>
          <w:szCs w:val="30"/>
        </w:rPr>
      </w:pPr>
      <w:r>
        <w:rPr>
          <w:rFonts w:ascii="宋体" w:hAnsi="宋体" w:hint="eastAsia"/>
          <w:b/>
          <w:snapToGrid w:val="0"/>
          <w:sz w:val="28"/>
          <w:szCs w:val="32"/>
        </w:rPr>
        <w:t>工程地点</w:t>
      </w:r>
      <w:r>
        <w:rPr>
          <w:rFonts w:ascii="宋体" w:hAnsi="宋体" w:hint="eastAsia"/>
          <w:b/>
          <w:snapToGrid w:val="0"/>
          <w:sz w:val="28"/>
          <w:szCs w:val="30"/>
        </w:rPr>
        <w:t>：</w:t>
      </w:r>
    </w:p>
    <w:p w:rsidR="008C1824" w:rsidRDefault="00DB0CC3">
      <w:pPr>
        <w:spacing w:line="440" w:lineRule="exact"/>
        <w:ind w:rightChars="82" w:right="180"/>
        <w:outlineLvl w:val="0"/>
        <w:rPr>
          <w:rFonts w:ascii="宋体" w:hAnsi="宋体"/>
          <w:b/>
          <w:snapToGrid w:val="0"/>
          <w:sz w:val="28"/>
          <w:szCs w:val="30"/>
          <w:u w:val="single"/>
        </w:rPr>
      </w:pPr>
      <w:r>
        <w:rPr>
          <w:rFonts w:ascii="宋体" w:hAnsi="宋体" w:hint="eastAsia"/>
          <w:b/>
          <w:snapToGrid w:val="0"/>
          <w:sz w:val="28"/>
          <w:szCs w:val="30"/>
          <w:u w:val="single"/>
        </w:rPr>
        <w:t xml:space="preserve">                                      </w:t>
      </w:r>
    </w:p>
    <w:p w:rsidR="008C1824" w:rsidRDefault="00DB0CC3">
      <w:pPr>
        <w:spacing w:line="440" w:lineRule="exact"/>
        <w:rPr>
          <w:rFonts w:asciiTheme="minorEastAsia" w:eastAsiaTheme="minorEastAsia" w:hAnsiTheme="minorEastAsia"/>
          <w:b/>
          <w:snapToGrid w:val="0"/>
          <w:sz w:val="28"/>
          <w:szCs w:val="28"/>
          <w:u w:val="single"/>
        </w:rPr>
      </w:pPr>
      <w:r>
        <w:rPr>
          <w:rFonts w:asciiTheme="minorEastAsia" w:eastAsiaTheme="minorEastAsia" w:hAnsiTheme="minorEastAsia" w:hint="eastAsia"/>
          <w:b/>
          <w:snapToGrid w:val="0"/>
          <w:sz w:val="28"/>
          <w:szCs w:val="28"/>
        </w:rPr>
        <w:t>需方</w:t>
      </w:r>
      <w:r>
        <w:rPr>
          <w:rFonts w:asciiTheme="minorEastAsia" w:eastAsiaTheme="minorEastAsia" w:hAnsiTheme="minorEastAsia" w:hint="eastAsia"/>
          <w:b/>
          <w:bCs/>
          <w:kern w:val="2"/>
          <w:sz w:val="28"/>
          <w:szCs w:val="28"/>
        </w:rPr>
        <w:t>(以下称甲方)</w:t>
      </w:r>
      <w:r>
        <w:rPr>
          <w:rFonts w:asciiTheme="minorEastAsia" w:eastAsiaTheme="minorEastAsia" w:hAnsiTheme="minorEastAsia" w:hint="eastAsia"/>
          <w:b/>
          <w:snapToGrid w:val="0"/>
          <w:sz w:val="28"/>
          <w:szCs w:val="28"/>
        </w:rPr>
        <w:t>：</w:t>
      </w:r>
      <w:r>
        <w:rPr>
          <w:rFonts w:asciiTheme="minorEastAsia" w:eastAsiaTheme="minorEastAsia" w:hAnsiTheme="minorEastAsia" w:hint="eastAsia"/>
          <w:b/>
          <w:snapToGrid w:val="0"/>
          <w:sz w:val="28"/>
          <w:szCs w:val="28"/>
          <w:u w:val="single"/>
        </w:rPr>
        <w:t xml:space="preserve"> 东莞市莞城建筑工程有限公司   </w:t>
      </w:r>
    </w:p>
    <w:p w:rsidR="008C1824" w:rsidRDefault="00DB0CC3">
      <w:pPr>
        <w:spacing w:line="440" w:lineRule="exact"/>
        <w:rPr>
          <w:rFonts w:asciiTheme="minorEastAsia" w:eastAsiaTheme="minorEastAsia" w:hAnsiTheme="minorEastAsia"/>
          <w:b/>
          <w:bCs/>
          <w:spacing w:val="-20"/>
          <w:kern w:val="2"/>
          <w:sz w:val="28"/>
          <w:szCs w:val="28"/>
        </w:rPr>
      </w:pPr>
      <w:r>
        <w:rPr>
          <w:rFonts w:asciiTheme="minorEastAsia" w:eastAsiaTheme="minorEastAsia" w:hAnsiTheme="minorEastAsia" w:hint="eastAsia"/>
          <w:b/>
          <w:bCs/>
          <w:spacing w:val="-20"/>
          <w:kern w:val="2"/>
          <w:sz w:val="28"/>
          <w:szCs w:val="28"/>
        </w:rPr>
        <w:t>地   址：东莞市莞城区汇锋中心C区801室</w:t>
      </w:r>
    </w:p>
    <w:p w:rsidR="008C1824" w:rsidRDefault="00DB0CC3">
      <w:pPr>
        <w:spacing w:line="440" w:lineRule="exact"/>
        <w:rPr>
          <w:rFonts w:asciiTheme="minorEastAsia" w:eastAsiaTheme="minorEastAsia" w:hAnsiTheme="minorEastAsia"/>
          <w:b/>
          <w:bCs/>
          <w:spacing w:val="-20"/>
          <w:kern w:val="2"/>
          <w:sz w:val="28"/>
          <w:szCs w:val="28"/>
        </w:rPr>
      </w:pPr>
      <w:r>
        <w:rPr>
          <w:rFonts w:asciiTheme="minorEastAsia" w:eastAsiaTheme="minorEastAsia" w:hAnsiTheme="minorEastAsia" w:hint="eastAsia"/>
          <w:b/>
          <w:bCs/>
          <w:spacing w:val="-20"/>
          <w:kern w:val="2"/>
          <w:sz w:val="28"/>
          <w:szCs w:val="28"/>
        </w:rPr>
        <w:t>法定代表人或负责人：阳凤萍</w:t>
      </w:r>
    </w:p>
    <w:p w:rsidR="008C1824" w:rsidRDefault="008C1824">
      <w:pPr>
        <w:spacing w:line="440" w:lineRule="exact"/>
        <w:rPr>
          <w:rFonts w:asciiTheme="minorEastAsia" w:eastAsiaTheme="minorEastAsia" w:hAnsiTheme="minorEastAsia"/>
          <w:b/>
          <w:bCs/>
          <w:spacing w:val="-20"/>
          <w:kern w:val="2"/>
          <w:sz w:val="28"/>
          <w:szCs w:val="28"/>
        </w:rPr>
      </w:pPr>
    </w:p>
    <w:p w:rsidR="008C1824" w:rsidRDefault="00DB0CC3">
      <w:pPr>
        <w:spacing w:line="440" w:lineRule="exact"/>
        <w:ind w:rightChars="82" w:right="180"/>
        <w:rPr>
          <w:rFonts w:asciiTheme="minorEastAsia" w:eastAsiaTheme="minorEastAsia" w:hAnsiTheme="minorEastAsia"/>
          <w:b/>
          <w:snapToGrid w:val="0"/>
          <w:sz w:val="28"/>
          <w:szCs w:val="28"/>
          <w:u w:val="single"/>
        </w:rPr>
      </w:pPr>
      <w:bookmarkStart w:id="28" w:name="_Toc306782767"/>
      <w:r>
        <w:rPr>
          <w:rFonts w:asciiTheme="minorEastAsia" w:eastAsiaTheme="minorEastAsia" w:hAnsiTheme="minorEastAsia" w:hint="eastAsia"/>
          <w:b/>
          <w:snapToGrid w:val="0"/>
          <w:sz w:val="28"/>
          <w:szCs w:val="28"/>
        </w:rPr>
        <w:t>供方</w:t>
      </w:r>
      <w:r>
        <w:rPr>
          <w:rFonts w:asciiTheme="minorEastAsia" w:eastAsiaTheme="minorEastAsia" w:hAnsiTheme="minorEastAsia" w:hint="eastAsia"/>
          <w:b/>
          <w:bCs/>
          <w:kern w:val="2"/>
          <w:sz w:val="28"/>
          <w:szCs w:val="28"/>
        </w:rPr>
        <w:t>(以下称乙方)</w:t>
      </w:r>
      <w:r>
        <w:rPr>
          <w:rFonts w:asciiTheme="minorEastAsia" w:eastAsiaTheme="minorEastAsia" w:hAnsiTheme="minorEastAsia" w:hint="eastAsia"/>
          <w:b/>
          <w:snapToGrid w:val="0"/>
          <w:sz w:val="28"/>
          <w:szCs w:val="28"/>
        </w:rPr>
        <w:t>：</w:t>
      </w:r>
      <w:bookmarkEnd w:id="28"/>
      <w:r>
        <w:rPr>
          <w:rFonts w:asciiTheme="minorEastAsia" w:eastAsiaTheme="minorEastAsia" w:hAnsiTheme="minorEastAsia" w:hint="eastAsia"/>
          <w:b/>
          <w:snapToGrid w:val="0"/>
          <w:sz w:val="28"/>
          <w:szCs w:val="28"/>
          <w:u w:val="single"/>
        </w:rPr>
        <w:t xml:space="preserve">                               </w:t>
      </w:r>
    </w:p>
    <w:p w:rsidR="008C1824" w:rsidRDefault="00DB0CC3">
      <w:pPr>
        <w:spacing w:line="440" w:lineRule="exact"/>
        <w:rPr>
          <w:rFonts w:asciiTheme="minorEastAsia" w:eastAsiaTheme="minorEastAsia" w:hAnsiTheme="minorEastAsia"/>
          <w:b/>
          <w:kern w:val="2"/>
          <w:sz w:val="28"/>
          <w:szCs w:val="28"/>
        </w:rPr>
      </w:pPr>
      <w:r>
        <w:rPr>
          <w:rFonts w:asciiTheme="minorEastAsia" w:eastAsiaTheme="minorEastAsia" w:hAnsiTheme="minorEastAsia" w:hint="eastAsia"/>
          <w:b/>
          <w:bCs/>
          <w:spacing w:val="-20"/>
          <w:kern w:val="2"/>
          <w:sz w:val="28"/>
          <w:szCs w:val="28"/>
        </w:rPr>
        <w:t>地址：</w:t>
      </w:r>
    </w:p>
    <w:p w:rsidR="008C1824" w:rsidRDefault="00DB0CC3">
      <w:pPr>
        <w:spacing w:line="440" w:lineRule="exact"/>
        <w:rPr>
          <w:rFonts w:asciiTheme="minorEastAsia" w:eastAsiaTheme="minorEastAsia" w:hAnsiTheme="minorEastAsia"/>
          <w:b/>
          <w:bCs/>
          <w:kern w:val="2"/>
          <w:sz w:val="28"/>
          <w:szCs w:val="28"/>
        </w:rPr>
      </w:pPr>
      <w:r>
        <w:rPr>
          <w:rFonts w:asciiTheme="minorEastAsia" w:eastAsiaTheme="minorEastAsia" w:hAnsiTheme="minorEastAsia" w:hint="eastAsia"/>
          <w:b/>
          <w:bCs/>
          <w:kern w:val="2"/>
          <w:sz w:val="28"/>
          <w:szCs w:val="28"/>
        </w:rPr>
        <w:t>法定代表人：</w:t>
      </w:r>
    </w:p>
    <w:p w:rsidR="008C1824" w:rsidRDefault="008C1824">
      <w:pPr>
        <w:spacing w:line="440" w:lineRule="exact"/>
        <w:rPr>
          <w:rFonts w:ascii="宋体" w:hAnsi="宋体"/>
          <w:kern w:val="2"/>
          <w:sz w:val="24"/>
          <w:szCs w:val="28"/>
        </w:rPr>
      </w:pPr>
    </w:p>
    <w:p w:rsidR="008C1824" w:rsidRDefault="00DB0CC3">
      <w:pPr>
        <w:spacing w:line="440" w:lineRule="exact"/>
        <w:rPr>
          <w:rFonts w:ascii="宋体" w:hAnsi="宋体"/>
          <w:b/>
          <w:snapToGrid w:val="0"/>
          <w:sz w:val="28"/>
          <w:szCs w:val="32"/>
          <w:u w:val="single"/>
        </w:rPr>
      </w:pPr>
      <w:bookmarkStart w:id="29" w:name="_Toc306782768"/>
      <w:r>
        <w:rPr>
          <w:rFonts w:ascii="宋体" w:hAnsi="宋体" w:hint="eastAsia"/>
          <w:b/>
          <w:snapToGrid w:val="0"/>
          <w:sz w:val="28"/>
          <w:szCs w:val="32"/>
        </w:rPr>
        <w:t>签约地点：</w:t>
      </w:r>
      <w:bookmarkEnd w:id="29"/>
      <w:r>
        <w:rPr>
          <w:rFonts w:ascii="宋体" w:hAnsi="宋体" w:hint="eastAsia"/>
          <w:b/>
          <w:snapToGrid w:val="0"/>
          <w:sz w:val="28"/>
          <w:szCs w:val="32"/>
          <w:u w:val="single"/>
        </w:rPr>
        <w:t xml:space="preserve">  </w:t>
      </w:r>
      <w:r>
        <w:rPr>
          <w:rFonts w:ascii="宋体" w:hAnsi="宋体" w:hint="eastAsia"/>
          <w:b/>
          <w:snapToGrid w:val="0"/>
          <w:sz w:val="28"/>
          <w:szCs w:val="32"/>
          <w:u w:val="single"/>
        </w:rPr>
        <w:t>东莞市东城</w:t>
      </w:r>
      <w:r>
        <w:rPr>
          <w:rFonts w:ascii="宋体" w:hAnsi="宋体" w:hint="eastAsia"/>
          <w:b/>
          <w:snapToGrid w:val="0"/>
          <w:sz w:val="28"/>
          <w:szCs w:val="32"/>
          <w:u w:val="single"/>
        </w:rPr>
        <w:t xml:space="preserve">   </w:t>
      </w:r>
      <w:r>
        <w:rPr>
          <w:rFonts w:ascii="宋体" w:hAnsi="宋体" w:hint="eastAsia"/>
          <w:b/>
          <w:snapToGrid w:val="0"/>
          <w:color w:val="FFFFFF" w:themeColor="background1"/>
          <w:sz w:val="28"/>
          <w:szCs w:val="32"/>
          <w:u w:val="single"/>
        </w:rPr>
        <w:t>1</w:t>
      </w:r>
      <w:r>
        <w:rPr>
          <w:rFonts w:ascii="宋体" w:hAnsi="宋体" w:hint="eastAsia"/>
          <w:b/>
          <w:snapToGrid w:val="0"/>
          <w:sz w:val="28"/>
          <w:szCs w:val="32"/>
          <w:u w:val="single"/>
        </w:rPr>
        <w:t xml:space="preserve">             </w:t>
      </w:r>
    </w:p>
    <w:p w:rsidR="008C1824" w:rsidRDefault="00DB0CC3">
      <w:pPr>
        <w:spacing w:line="440" w:lineRule="exact"/>
        <w:rPr>
          <w:rFonts w:ascii="宋体" w:hAnsi="宋体"/>
          <w:b/>
          <w:snapToGrid w:val="0"/>
          <w:sz w:val="28"/>
          <w:szCs w:val="32"/>
          <w:u w:val="single"/>
        </w:rPr>
      </w:pPr>
      <w:r>
        <w:rPr>
          <w:rFonts w:ascii="宋体" w:hAnsi="宋体" w:hint="eastAsia"/>
          <w:b/>
          <w:snapToGrid w:val="0"/>
          <w:sz w:val="28"/>
          <w:szCs w:val="32"/>
        </w:rPr>
        <w:t>签约时间：</w:t>
      </w:r>
      <w:r>
        <w:rPr>
          <w:rFonts w:ascii="宋体" w:hAnsi="宋体" w:hint="eastAsia"/>
          <w:b/>
          <w:snapToGrid w:val="0"/>
          <w:sz w:val="28"/>
          <w:szCs w:val="32"/>
          <w:u w:val="single"/>
        </w:rPr>
        <w:t xml:space="preserve">                                 </w:t>
      </w:r>
    </w:p>
    <w:p w:rsidR="00902DC7" w:rsidRDefault="00DB0CC3" w:rsidP="00902DC7">
      <w:pPr>
        <w:spacing w:line="440" w:lineRule="exact"/>
        <w:rPr>
          <w:b/>
          <w:sz w:val="48"/>
        </w:rPr>
      </w:pPr>
      <w:r>
        <w:rPr>
          <w:rFonts w:ascii="宋体" w:hAnsi="宋体" w:hint="eastAsia"/>
          <w:b/>
          <w:snapToGrid w:val="0"/>
          <w:sz w:val="28"/>
          <w:szCs w:val="32"/>
          <w:u w:val="single"/>
        </w:rPr>
        <w:t xml:space="preserve"> </w:t>
      </w:r>
      <w:bookmarkStart w:id="30" w:name="_GoBack"/>
      <w:bookmarkEnd w:id="30"/>
      <w:r w:rsidR="00902DC7">
        <w:rPr>
          <w:b/>
          <w:sz w:val="48"/>
        </w:rPr>
        <w:br w:type="page"/>
      </w:r>
    </w:p>
    <w:p w:rsidR="008C1824" w:rsidRDefault="00DB0CC3">
      <w:pPr>
        <w:ind w:leftChars="200" w:left="440" w:firstLineChars="200" w:firstLine="960"/>
        <w:jc w:val="center"/>
        <w:rPr>
          <w:b/>
          <w:sz w:val="48"/>
        </w:rPr>
      </w:pPr>
      <w:r>
        <w:rPr>
          <w:rFonts w:hint="eastAsia"/>
          <w:b/>
          <w:sz w:val="48"/>
        </w:rPr>
        <w:lastRenderedPageBreak/>
        <w:t>采购合同</w:t>
      </w:r>
    </w:p>
    <w:p w:rsidR="008C1824" w:rsidRDefault="00DB0CC3">
      <w:pPr>
        <w:jc w:val="center"/>
        <w:rPr>
          <w:rFonts w:ascii="华康简标题宋" w:eastAsia="华康简标题宋" w:hAnsi="华康简标题宋" w:cs="华康简标题宋"/>
          <w:b/>
          <w:kern w:val="1"/>
          <w:sz w:val="48"/>
          <w:szCs w:val="48"/>
        </w:rPr>
      </w:pPr>
      <w:r>
        <w:rPr>
          <w:rFonts w:hint="eastAsia"/>
          <w:sz w:val="36"/>
        </w:rPr>
        <w:t>（东莞市民服务中心一期</w:t>
      </w:r>
      <w:r>
        <w:rPr>
          <w:rFonts w:hint="eastAsia"/>
          <w:sz w:val="36"/>
        </w:rPr>
        <w:t>-</w:t>
      </w:r>
      <w:r>
        <w:rPr>
          <w:rFonts w:hint="eastAsia"/>
          <w:sz w:val="36"/>
        </w:rPr>
        <w:t>灯具采购项目</w:t>
      </w:r>
      <w:r>
        <w:rPr>
          <w:sz w:val="36"/>
        </w:rPr>
        <w:t xml:space="preserve">  </w:t>
      </w:r>
      <w:r>
        <w:rPr>
          <w:rFonts w:hint="eastAsia"/>
          <w:sz w:val="36"/>
        </w:rPr>
        <w:t>）</w:t>
      </w:r>
    </w:p>
    <w:p w:rsidR="008C1824" w:rsidRDefault="00DB0CC3">
      <w:pPr>
        <w:spacing w:line="276" w:lineRule="auto"/>
        <w:ind w:leftChars="200" w:left="440" w:rightChars="-100" w:right="-220" w:firstLineChars="200" w:firstLine="560"/>
        <w:rPr>
          <w:rFonts w:ascii="宋体" w:hAnsi="宋体"/>
          <w:b/>
          <w:sz w:val="28"/>
          <w:szCs w:val="24"/>
          <w:u w:val="single"/>
        </w:rPr>
      </w:pPr>
      <w:r>
        <w:rPr>
          <w:rFonts w:ascii="宋体" w:hAnsi="宋体" w:hint="eastAsia"/>
          <w:b/>
          <w:sz w:val="28"/>
          <w:szCs w:val="24"/>
        </w:rPr>
        <w:t>需方单位（甲方）：东莞市莞城建筑工程有限公司</w:t>
      </w:r>
      <w:r>
        <w:rPr>
          <w:rFonts w:ascii="宋体" w:hAnsi="宋体" w:hint="eastAsia"/>
          <w:b/>
          <w:sz w:val="28"/>
          <w:szCs w:val="24"/>
        </w:rPr>
        <w:t xml:space="preserve"> </w:t>
      </w:r>
      <w:r>
        <w:rPr>
          <w:rFonts w:ascii="宋体" w:hAnsi="宋体" w:hint="eastAsia"/>
          <w:b/>
          <w:sz w:val="28"/>
          <w:szCs w:val="24"/>
          <w:u w:val="single"/>
        </w:rPr>
        <w:t xml:space="preserve">                            </w:t>
      </w:r>
    </w:p>
    <w:p w:rsidR="008C1824" w:rsidRDefault="00DB0CC3">
      <w:pPr>
        <w:spacing w:line="276" w:lineRule="auto"/>
        <w:ind w:leftChars="200" w:left="440" w:rightChars="-100" w:right="-220" w:firstLineChars="200" w:firstLine="560"/>
        <w:rPr>
          <w:sz w:val="36"/>
        </w:rPr>
      </w:pPr>
      <w:r>
        <w:rPr>
          <w:rFonts w:ascii="宋体" w:hAnsi="宋体" w:hint="eastAsia"/>
          <w:b/>
          <w:sz w:val="28"/>
          <w:szCs w:val="24"/>
        </w:rPr>
        <w:t>供方单位（乙方）：</w:t>
      </w:r>
    </w:p>
    <w:p w:rsidR="008C1824" w:rsidRDefault="00DB0CC3">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中华人民共和国合同法》及有关法律、法规，遵循平等、自愿、公平和诚实信用的原则，为规范合同当事人的交易行为，保护合同双方的合法权益，保证产品质量和工程建设正常进行，经甲、乙双方协商一致，订立本合同。</w:t>
      </w:r>
    </w:p>
    <w:p w:rsidR="008C1824" w:rsidRDefault="00DB0CC3">
      <w:pPr>
        <w:spacing w:line="360" w:lineRule="auto"/>
        <w:ind w:leftChars="200" w:left="440" w:rightChars="-100" w:right="-22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第一条  产品标的、数量、价款</w:t>
      </w:r>
    </w:p>
    <w:p w:rsidR="008C1824" w:rsidRDefault="00DB0CC3">
      <w:pPr>
        <w:spacing w:line="360" w:lineRule="auto"/>
        <w:ind w:leftChars="200" w:left="440" w:rightChars="-100" w:right="-220"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b/>
          <w:sz w:val="24"/>
          <w:szCs w:val="24"/>
        </w:rPr>
        <w:t>产品标的、数量、价款</w:t>
      </w:r>
      <w:r>
        <w:rPr>
          <w:rFonts w:asciiTheme="minorEastAsia" w:eastAsiaTheme="minorEastAsia" w:hAnsiTheme="minorEastAsia" w:hint="eastAsia"/>
          <w:sz w:val="24"/>
          <w:szCs w:val="24"/>
        </w:rPr>
        <w:t>详见附件二：工程量清单。</w:t>
      </w:r>
    </w:p>
    <w:p w:rsidR="008C1824" w:rsidRDefault="00DB0CC3">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注：1）</w:t>
      </w:r>
      <w:permStart w:id="1178277380" w:edGrp="everyone"/>
      <w:r>
        <w:rPr>
          <w:rFonts w:asciiTheme="minorEastAsia" w:eastAsiaTheme="minorEastAsia" w:hAnsiTheme="minorEastAsia" w:hint="eastAsia"/>
          <w:sz w:val="24"/>
          <w:szCs w:val="24"/>
        </w:rPr>
        <w:t>上述单价为固定单价，是乙方将货品标的物运卸至甲方指定地点并通过验收的价款，不再因市场行情等任何原因而变化。上述单价已包括但不限于货品标的物的售价、税费、运输费（含上楼费）、运输中的损耗费用、堆放整齐费、装卸费及交收前保管等所有费用。</w:t>
      </w:r>
      <w:permEnd w:id="1178277380"/>
    </w:p>
    <w:p w:rsidR="008C1824" w:rsidRDefault="00DB0CC3">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2）结算方式：最终结算数量按甲方确认验收的实际数量结算。</w:t>
      </w:r>
    </w:p>
    <w:p w:rsidR="008C1824" w:rsidRDefault="00DB0CC3">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3) </w:t>
      </w:r>
      <w:permStart w:id="326041666" w:edGrp="everyone"/>
      <w:r>
        <w:rPr>
          <w:rFonts w:asciiTheme="minorEastAsia" w:eastAsiaTheme="minorEastAsia" w:hAnsiTheme="minorEastAsia" w:hint="eastAsia"/>
          <w:sz w:val="24"/>
          <w:szCs w:val="24"/>
        </w:rPr>
        <w:t>产品质保期为_____年，质保期内所有货品免费上门更换或维修（人为或不正确使用的除外），从全部产品验收通过之日起计</w:t>
      </w:r>
      <w:permEnd w:id="326041666"/>
      <w:r>
        <w:rPr>
          <w:rFonts w:asciiTheme="minorEastAsia" w:eastAsiaTheme="minorEastAsia" w:hAnsiTheme="minorEastAsia" w:hint="eastAsia"/>
          <w:sz w:val="24"/>
          <w:szCs w:val="24"/>
        </w:rPr>
        <w:t>。</w:t>
      </w:r>
    </w:p>
    <w:p w:rsidR="008C1824" w:rsidRDefault="00DB0CC3">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4) 质保期内非甲方人为造成的问题，乙方予以维修或退货；在使用过程中如发现所提供产品的规格、技术参数等与甲方质量技术要求不符合或出现质量问题，乙方须应甲方的要求予以调换或退货，并承担修理、调换或退货的实际费用。若出现质量问题通过维修可以解决且甲方同意并要求维修的，乙方须在甲方提出上述要求后</w:t>
      </w:r>
      <w:permStart w:id="1059335168" w:edGrp="everyone"/>
      <w:r>
        <w:rPr>
          <w:rFonts w:asciiTheme="minorEastAsia" w:eastAsiaTheme="minorEastAsia" w:hAnsiTheme="minorEastAsia" w:hint="eastAsia"/>
          <w:sz w:val="24"/>
          <w:szCs w:val="24"/>
        </w:rPr>
        <w:t>3</w:t>
      </w:r>
      <w:permEnd w:id="1059335168"/>
      <w:r>
        <w:rPr>
          <w:rFonts w:asciiTheme="minorEastAsia" w:eastAsiaTheme="minorEastAsia" w:hAnsiTheme="minorEastAsia" w:hint="eastAsia"/>
          <w:sz w:val="24"/>
          <w:szCs w:val="24"/>
        </w:rPr>
        <w:t>个小时内到达现场，并在</w:t>
      </w:r>
      <w:permStart w:id="1704858116" w:edGrp="everyone"/>
      <w:r>
        <w:rPr>
          <w:rFonts w:asciiTheme="minorEastAsia" w:eastAsiaTheme="minorEastAsia" w:hAnsiTheme="minorEastAsia" w:hint="eastAsia"/>
          <w:sz w:val="24"/>
          <w:szCs w:val="24"/>
        </w:rPr>
        <w:t>12</w:t>
      </w:r>
      <w:permEnd w:id="1704858116"/>
      <w:r>
        <w:rPr>
          <w:rFonts w:asciiTheme="minorEastAsia" w:eastAsiaTheme="minorEastAsia" w:hAnsiTheme="minorEastAsia" w:hint="eastAsia"/>
          <w:sz w:val="24"/>
          <w:szCs w:val="24"/>
        </w:rPr>
        <w:t>小时内修复，否则，甲方可自行委托第三方进行维修，费用由乙方承担。</w:t>
      </w:r>
    </w:p>
    <w:p w:rsidR="008C1824" w:rsidRDefault="00DB0CC3">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5) 供货数量超过本合同数量10%时，乙方应当书面通知甲方项目部并及时报甲方成本部进行确认和审核，经甲方成本部核准后方可供货，否则，甲方对于超额供货的不予确认和支付货款，一切责任由乙方自行承担。</w:t>
      </w:r>
    </w:p>
    <w:p w:rsidR="008C1824" w:rsidRDefault="00DB0CC3">
      <w:pPr>
        <w:spacing w:line="360" w:lineRule="auto"/>
        <w:ind w:leftChars="200" w:left="440" w:rightChars="-100" w:right="-22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第二条   产品遵循的质量和技术标准要求</w:t>
      </w:r>
    </w:p>
    <w:p w:rsidR="008C1824" w:rsidRDefault="00DB0CC3">
      <w:pPr>
        <w:pStyle w:val="ad"/>
        <w:numPr>
          <w:ilvl w:val="0"/>
          <w:numId w:val="3"/>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甲、乙双方约定产品验收遵循的质量和技术标准：</w:t>
      </w:r>
      <w:r>
        <w:rPr>
          <w:rFonts w:asciiTheme="minorEastAsia" w:eastAsiaTheme="minorEastAsia" w:hAnsiTheme="minorEastAsia" w:hint="eastAsia"/>
          <w:sz w:val="24"/>
          <w:u w:val="single"/>
        </w:rPr>
        <w:t>执行最新国家及行业标准、国家和地方行政主管部门的有关规定。另要严格按照双方约定的质量标准和技术标准要求供应产品，同时，还应遵循招标文件中的“用户需求书”（如有）。</w:t>
      </w:r>
    </w:p>
    <w:p w:rsidR="008C1824" w:rsidRDefault="00DB0CC3">
      <w:pPr>
        <w:pStyle w:val="ad"/>
        <w:numPr>
          <w:ilvl w:val="0"/>
          <w:numId w:val="3"/>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乙方按现行的国家和行业标准或甲乙双方约定的标准规定，随每批产品提供《产品合格证明》、《质量验收报告》、《产品质量保证书》和其他相关技术质量资料。</w:t>
      </w:r>
    </w:p>
    <w:p w:rsidR="008C1824" w:rsidRDefault="00DB0CC3">
      <w:pPr>
        <w:pStyle w:val="ad"/>
        <w:numPr>
          <w:ilvl w:val="0"/>
          <w:numId w:val="3"/>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乙方供应的产品必须是全新的（包括零配件），必须符合国家质量检测标准要求或具有国家进口商品检测合格证明。</w:t>
      </w:r>
    </w:p>
    <w:p w:rsidR="008C1824" w:rsidRDefault="00DB0CC3">
      <w:pPr>
        <w:pStyle w:val="ad"/>
        <w:numPr>
          <w:ilvl w:val="0"/>
          <w:numId w:val="3"/>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如有样品的，明确“产品的质量必须符合样品的标准，样品经甲乙双方确认后封存。</w:t>
      </w:r>
    </w:p>
    <w:p w:rsidR="008C1824" w:rsidRDefault="00DB0CC3">
      <w:pPr>
        <w:pStyle w:val="ad"/>
        <w:numPr>
          <w:ilvl w:val="0"/>
          <w:numId w:val="3"/>
        </w:numPr>
        <w:spacing w:line="360" w:lineRule="auto"/>
        <w:ind w:leftChars="200" w:left="440" w:rightChars="-100" w:right="-220"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其他要求：</w:t>
      </w:r>
      <w:r>
        <w:rPr>
          <w:rFonts w:asciiTheme="minorEastAsia" w:eastAsiaTheme="minorEastAsia" w:hAnsiTheme="minorEastAsia" w:hint="eastAsia"/>
          <w:sz w:val="24"/>
          <w:u w:val="single"/>
        </w:rPr>
        <w:t>乙方要向甲方提供上述标的物质量标准的资料供甲方审核查验</w:t>
      </w:r>
    </w:p>
    <w:p w:rsidR="008C1824" w:rsidRDefault="00DB0CC3">
      <w:pPr>
        <w:pStyle w:val="ad"/>
        <w:numPr>
          <w:ilvl w:val="0"/>
          <w:numId w:val="4"/>
        </w:numPr>
        <w:spacing w:line="360" w:lineRule="auto"/>
        <w:ind w:leftChars="200" w:left="440" w:rightChars="-100" w:right="-220" w:firstLineChars="200" w:firstLine="482"/>
        <w:rPr>
          <w:rFonts w:asciiTheme="minorEastAsia" w:eastAsiaTheme="minorEastAsia" w:hAnsiTheme="minorEastAsia"/>
          <w:b/>
          <w:sz w:val="24"/>
        </w:rPr>
      </w:pPr>
      <w:r>
        <w:rPr>
          <w:rFonts w:asciiTheme="minorEastAsia" w:eastAsiaTheme="minorEastAsia" w:hAnsiTheme="minorEastAsia" w:hint="eastAsia"/>
          <w:b/>
          <w:sz w:val="24"/>
        </w:rPr>
        <w:t>验收标准、方法及提出异议期限</w:t>
      </w:r>
    </w:p>
    <w:p w:rsidR="008C1824" w:rsidRDefault="00DB0CC3">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甲方有提前送产品样品要求的，乙方应该按照甲方要求送审产品样品，样品送审内容包括但不限于产品样品本身、还包括提供样品的产品品牌、商标、规格、型号、花色、技术质量验收报告、生产许可证等相关的技术质量资料。一旦甲乙双方签约后且产品的样品得到甲方认可并且封存样品后，未经甲方同意，乙方不得做任何更改。正式交货时产品的质量、外观、品牌、商标、规格、型号、花色、标识、生产厂家、技术质量检验报告、生产许可证等其他相关技术质量资料应保持和样品一致，如所进产品和样品不一致，甲方有权拒绝收货，并保留要求乙方赔偿经济损失的权利。</w:t>
      </w:r>
    </w:p>
    <w:p w:rsidR="008C1824" w:rsidRDefault="00DB0CC3">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货物的到货验收包括：数量、外观质量、随机备件备品、装箱单、随机资料及货物包装完整无破损。产品数量以甲方书面确认并验收通过数量为准。产品外观质量甲方应及时验收，甲方发现质量问题应及时向乙方提出，在问题未查清之前该批产品必须封存不能使用。</w:t>
      </w:r>
    </w:p>
    <w:p w:rsidR="008C1824" w:rsidRDefault="00DB0CC3">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任何情况下，甲方的确认均不免除乙方对产品的瑕疵担保责任。若相关产品在使用时或使用后发现确因该批产品质量未达到规定要求而引起的工程质量问题，乙方除应无条件更换外，还应承担由此给甲方造成的经济损失。</w:t>
      </w:r>
    </w:p>
    <w:p w:rsidR="008C1824" w:rsidRDefault="00DB0CC3">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乙方在产品运抵交货前应提前</w:t>
      </w:r>
      <w:r>
        <w:rPr>
          <w:rFonts w:asciiTheme="minorEastAsia" w:eastAsiaTheme="minorEastAsia" w:hAnsiTheme="minorEastAsia" w:hint="eastAsia"/>
          <w:sz w:val="24"/>
          <w:u w:val="single"/>
        </w:rPr>
        <w:t xml:space="preserve"> </w:t>
      </w:r>
      <w:permStart w:id="1886132811" w:edGrp="everyone"/>
      <w:r>
        <w:rPr>
          <w:rFonts w:asciiTheme="minorEastAsia" w:eastAsiaTheme="minorEastAsia" w:hAnsiTheme="minorEastAsia" w:hint="eastAsia"/>
          <w:sz w:val="24"/>
          <w:u w:val="single"/>
        </w:rPr>
        <w:t>2</w:t>
      </w:r>
      <w:permEnd w:id="1886132811"/>
      <w:r>
        <w:rPr>
          <w:rFonts w:asciiTheme="minorEastAsia" w:eastAsiaTheme="minorEastAsia" w:hAnsiTheme="minorEastAsia" w:hint="eastAsia"/>
          <w:sz w:val="24"/>
        </w:rPr>
        <w:t>天通知甲方，甲方应提供堆放场地或堆放仓库。</w:t>
      </w:r>
    </w:p>
    <w:p w:rsidR="008C1824" w:rsidRDefault="00DB0CC3">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乙方须负责产品正式交货前的安全、保卫、防火、防盗工作，包括运输途中、卸货中的人身和产品的安全，在正式交货前，包括运输途中、卸货中如有人身伤</w:t>
      </w:r>
      <w:r>
        <w:rPr>
          <w:rFonts w:asciiTheme="minorEastAsia" w:eastAsiaTheme="minorEastAsia" w:hAnsiTheme="minorEastAsia" w:hint="eastAsia"/>
          <w:sz w:val="24"/>
        </w:rPr>
        <w:lastRenderedPageBreak/>
        <w:t>害或产品损失均由乙方负责。</w:t>
      </w:r>
    </w:p>
    <w:p w:rsidR="008C1824" w:rsidRDefault="00DB0CC3">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bCs/>
          <w:sz w:val="24"/>
        </w:rPr>
        <w:t>甲方有权对产品质量取样送相关技术质量监督部门检验，如检验结果达不到国家标准，乙方必须在两日内办理材料、设备退场及退货，并承担相关费用和由此给甲方造成的损失。影响甲方工期的，乙方应承担相应的赔偿责任。如检验结果合格，检验费用由甲方承担。</w:t>
      </w:r>
    </w:p>
    <w:p w:rsidR="008C1824" w:rsidRDefault="00DB0CC3">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bCs/>
          <w:sz w:val="24"/>
        </w:rPr>
        <w:t>乙方货物应按产品保护要求作相应包装，并随货附产品合格证或相应的质量合格证明文件，若货物无前述文件，甲方有权拒收，乙方需赔偿甲方的损失。</w:t>
      </w:r>
    </w:p>
    <w:p w:rsidR="008C1824" w:rsidRDefault="00DB0CC3">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乙方必须保证产品为甲方要求的“优等品”与甲方认定的样品一致.</w:t>
      </w:r>
    </w:p>
    <w:p w:rsidR="008C1824" w:rsidRDefault="00DB0CC3">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在对货物的质量进行验收时，甲方材料员对货物凭目测不能发现的质量问题，</w:t>
      </w:r>
      <w:r>
        <w:rPr>
          <w:rFonts w:asciiTheme="minorEastAsia" w:eastAsiaTheme="minorEastAsia" w:hAnsiTheme="minorEastAsia" w:hint="eastAsia"/>
          <w:bCs/>
          <w:sz w:val="24"/>
        </w:rPr>
        <w:t>甲方有权对产品质量取样送相关技术质量监督部门检验，如检验结果达不到国家标准，乙方必须在两日内办理材料、设备退场及退货，并承担相关费用和由此给甲方造成的损失。影响甲方工期的，乙方应承担相应的赔偿责任。如检验结果合格，检验费用由甲方承担。</w:t>
      </w:r>
    </w:p>
    <w:p w:rsidR="008C1824" w:rsidRDefault="00DB0CC3">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保证所提供的产品必须是未经使用过的原厂合格正品，绝无假冒，有出厂合格证及相关的检验、检测报告（进口产品须提供报关单及原产地证明），一旦发现假冒伪劣品或残次品，甲方有权要求退货和重新更换，并由乙方承担不合格品金额30%的违约金，且赔偿由此给甲方造成的一切损失。由于产品质量问题引起的装卸等费用由乙方承担。</w:t>
      </w:r>
    </w:p>
    <w:p w:rsidR="008C1824" w:rsidRDefault="00DB0CC3">
      <w:pPr>
        <w:pStyle w:val="ad"/>
        <w:numPr>
          <w:ilvl w:val="0"/>
          <w:numId w:val="5"/>
        </w:numPr>
        <w:spacing w:line="360" w:lineRule="auto"/>
        <w:ind w:leftChars="200" w:left="440" w:rightChars="-100" w:right="-22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在合同履约过程中，乙方出现以下情形之一的，甲方有权随时更换或者增加第三方单位进行采购，第三方单位实际采购产生的款项参照本合同的结算条款，按实结算。（1）乙方延期完成合同约定的工期节点或甲方下发的工作指令单的工期节点达一次及以上的；（2）乙方未能达到合同约定的工程质量标准的一次及以上的；（3）乙方未能按照国家、行业施工标准进行购货，经甲方发现超过一次及以上的。</w:t>
      </w:r>
    </w:p>
    <w:p w:rsidR="008C1824" w:rsidRDefault="00DB0CC3">
      <w:pPr>
        <w:pStyle w:val="ad"/>
        <w:numPr>
          <w:ilvl w:val="0"/>
          <w:numId w:val="4"/>
        </w:numPr>
        <w:spacing w:line="360" w:lineRule="auto"/>
        <w:ind w:leftChars="200" w:left="440" w:rightChars="-100" w:right="-220" w:firstLineChars="200" w:firstLine="482"/>
        <w:rPr>
          <w:rFonts w:asciiTheme="minorEastAsia" w:eastAsiaTheme="minorEastAsia" w:hAnsiTheme="minorEastAsia"/>
          <w:b/>
          <w:sz w:val="24"/>
          <w:u w:val="single"/>
        </w:rPr>
      </w:pPr>
      <w:r>
        <w:rPr>
          <w:rFonts w:asciiTheme="minorEastAsia" w:eastAsiaTheme="minorEastAsia" w:hAnsiTheme="minorEastAsia" w:hint="eastAsia"/>
          <w:b/>
          <w:sz w:val="24"/>
        </w:rPr>
        <w:t>产品包装标准、包装物的供应和回收：</w:t>
      </w:r>
      <w:r>
        <w:rPr>
          <w:rFonts w:asciiTheme="minorEastAsia" w:eastAsiaTheme="minorEastAsia" w:hAnsiTheme="minorEastAsia" w:hint="eastAsia"/>
          <w:b/>
          <w:sz w:val="24"/>
          <w:u w:val="single"/>
        </w:rPr>
        <w:t xml:space="preserve"> </w:t>
      </w:r>
      <w:permStart w:id="541210574" w:edGrp="everyone"/>
      <w:r>
        <w:rPr>
          <w:rFonts w:asciiTheme="minorEastAsia" w:eastAsiaTheme="minorEastAsia" w:hAnsiTheme="minorEastAsia" w:hint="eastAsia"/>
          <w:b/>
          <w:sz w:val="24"/>
          <w:u w:val="single"/>
        </w:rPr>
        <w:t xml:space="preserve">        /             </w:t>
      </w:r>
      <w:permEnd w:id="541210574"/>
      <w:r>
        <w:rPr>
          <w:rFonts w:asciiTheme="minorEastAsia" w:eastAsiaTheme="minorEastAsia" w:hAnsiTheme="minorEastAsia" w:hint="eastAsia"/>
          <w:b/>
          <w:sz w:val="24"/>
          <w:u w:val="single"/>
        </w:rPr>
        <w:t xml:space="preserve">    </w:t>
      </w:r>
    </w:p>
    <w:p w:rsidR="008C1824" w:rsidRDefault="00DB0CC3">
      <w:pPr>
        <w:pStyle w:val="ad"/>
        <w:spacing w:line="360" w:lineRule="auto"/>
        <w:ind w:left="902" w:rightChars="-100" w:right="-220" w:firstLine="0"/>
        <w:rPr>
          <w:rFonts w:asciiTheme="minorEastAsia" w:eastAsiaTheme="minorEastAsia" w:hAnsiTheme="minorEastAsia"/>
          <w:sz w:val="24"/>
        </w:rPr>
      </w:pPr>
      <w:r>
        <w:rPr>
          <w:rFonts w:asciiTheme="minorEastAsia" w:eastAsiaTheme="minorEastAsia" w:hAnsiTheme="minorEastAsia" w:hint="eastAsia"/>
          <w:sz w:val="24"/>
        </w:rPr>
        <w:t>1、材料应注明生产厂、生产日期、材料牌号和规格等。</w:t>
      </w:r>
    </w:p>
    <w:p w:rsidR="008C1824" w:rsidRDefault="00DB0CC3">
      <w:pPr>
        <w:pStyle w:val="ad"/>
        <w:spacing w:line="360" w:lineRule="auto"/>
        <w:ind w:left="902" w:rightChars="-100" w:right="-220" w:firstLine="0"/>
        <w:rPr>
          <w:rFonts w:asciiTheme="minorEastAsia" w:eastAsiaTheme="minorEastAsia" w:hAnsiTheme="minorEastAsia"/>
          <w:sz w:val="24"/>
        </w:rPr>
      </w:pPr>
      <w:r>
        <w:rPr>
          <w:rFonts w:asciiTheme="minorEastAsia" w:eastAsiaTheme="minorEastAsia" w:hAnsiTheme="minorEastAsia" w:hint="eastAsia"/>
          <w:sz w:val="24"/>
        </w:rPr>
        <w:t>2、以生厂商的原厂包装为标准。</w:t>
      </w:r>
    </w:p>
    <w:p w:rsidR="008C1824" w:rsidRDefault="00DB0CC3">
      <w:pPr>
        <w:pStyle w:val="ad"/>
        <w:numPr>
          <w:ilvl w:val="0"/>
          <w:numId w:val="4"/>
        </w:numPr>
        <w:spacing w:line="360" w:lineRule="auto"/>
        <w:ind w:leftChars="200" w:left="440" w:rightChars="-100" w:right="-220" w:firstLineChars="200" w:firstLine="482"/>
        <w:rPr>
          <w:rFonts w:asciiTheme="minorEastAsia" w:eastAsiaTheme="minorEastAsia" w:hAnsiTheme="minorEastAsia"/>
          <w:b/>
          <w:sz w:val="24"/>
        </w:rPr>
      </w:pPr>
      <w:r>
        <w:rPr>
          <w:rFonts w:asciiTheme="minorEastAsia" w:eastAsiaTheme="minorEastAsia" w:hAnsiTheme="minorEastAsia" w:hint="eastAsia"/>
          <w:b/>
          <w:sz w:val="24"/>
        </w:rPr>
        <w:t>合同总价</w:t>
      </w:r>
    </w:p>
    <w:p w:rsidR="008C1824" w:rsidRDefault="00DB0CC3">
      <w:pPr>
        <w:pStyle w:val="ad"/>
        <w:spacing w:line="360" w:lineRule="auto"/>
        <w:ind w:leftChars="200" w:left="440" w:rightChars="-100" w:right="-220" w:firstLine="480"/>
        <w:rPr>
          <w:rFonts w:asciiTheme="minorEastAsia" w:eastAsiaTheme="minorEastAsia" w:hAnsiTheme="minorEastAsia"/>
          <w:sz w:val="24"/>
          <w:u w:val="single"/>
        </w:rPr>
      </w:pPr>
      <w:r>
        <w:rPr>
          <w:rFonts w:asciiTheme="minorEastAsia" w:eastAsiaTheme="minorEastAsia" w:hAnsiTheme="minorEastAsia" w:hint="eastAsia"/>
          <w:sz w:val="24"/>
        </w:rPr>
        <w:t>本合同总价为</w:t>
      </w:r>
      <w:permStart w:id="411514249" w:edGrp="everyone"/>
      <w:r>
        <w:rPr>
          <w:rFonts w:asciiTheme="minorEastAsia" w:eastAsiaTheme="minorEastAsia" w:hAnsiTheme="minorEastAsia" w:hint="eastAsia"/>
          <w:sz w:val="24"/>
          <w:u w:val="single"/>
        </w:rPr>
        <w:t xml:space="preserve">¥         </w:t>
      </w:r>
      <w:permEnd w:id="411514249"/>
      <w:r>
        <w:rPr>
          <w:rFonts w:asciiTheme="minorEastAsia" w:eastAsiaTheme="minorEastAsia" w:hAnsiTheme="minorEastAsia" w:hint="eastAsia"/>
          <w:sz w:val="24"/>
        </w:rPr>
        <w:t>元（</w:t>
      </w:r>
      <w:r>
        <w:rPr>
          <w:rFonts w:asciiTheme="minorEastAsia" w:eastAsiaTheme="minorEastAsia" w:hAnsiTheme="minorEastAsia" w:hint="eastAsia"/>
          <w:sz w:val="24"/>
          <w:u w:val="single"/>
        </w:rPr>
        <w:t>大写：人民币</w:t>
      </w:r>
      <w:permStart w:id="1801337705" w:edGrp="everyone"/>
      <w:r>
        <w:rPr>
          <w:rFonts w:asciiTheme="minorEastAsia" w:eastAsiaTheme="minorEastAsia" w:hAnsiTheme="minorEastAsia" w:hint="eastAsia"/>
          <w:sz w:val="24"/>
          <w:u w:val="single"/>
        </w:rPr>
        <w:t xml:space="preserve">                      </w:t>
      </w:r>
      <w:permEnd w:id="1801337705"/>
      <w:r>
        <w:rPr>
          <w:rFonts w:asciiTheme="minorEastAsia" w:eastAsiaTheme="minorEastAsia" w:hAnsiTheme="minorEastAsia" w:hint="eastAsia"/>
          <w:sz w:val="24"/>
          <w:u w:val="single"/>
        </w:rPr>
        <w:t>）</w:t>
      </w:r>
      <w:r>
        <w:rPr>
          <w:rFonts w:asciiTheme="minorEastAsia" w:eastAsiaTheme="minorEastAsia" w:hAnsiTheme="minorEastAsia" w:hint="eastAsia"/>
          <w:sz w:val="24"/>
        </w:rPr>
        <w:t>，此价款包含货品标的物的售价、税费、</w:t>
      </w:r>
      <w:permStart w:id="1258769257" w:edGrp="everyone"/>
      <w:r>
        <w:rPr>
          <w:rFonts w:asciiTheme="minorEastAsia" w:eastAsiaTheme="minorEastAsia" w:hAnsiTheme="minorEastAsia" w:hint="eastAsia"/>
          <w:sz w:val="24"/>
        </w:rPr>
        <w:t>运输费（含上楼费）、运输中的损耗费用及交收前保管等所有费用。</w:t>
      </w:r>
    </w:p>
    <w:permEnd w:id="1258769257"/>
    <w:p w:rsidR="008C1824" w:rsidRDefault="00DB0CC3">
      <w:pPr>
        <w:pStyle w:val="ad"/>
        <w:numPr>
          <w:ilvl w:val="0"/>
          <w:numId w:val="4"/>
        </w:numPr>
        <w:spacing w:line="360" w:lineRule="auto"/>
        <w:ind w:leftChars="200" w:left="440" w:rightChars="-100" w:right="-22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交货的工期要求</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lastRenderedPageBreak/>
        <w:t>此采购合同项下的所有产品供货期自</w:t>
      </w:r>
      <w:permStart w:id="1292244367" w:edGrp="everyone"/>
      <w:r>
        <w:rPr>
          <w:rFonts w:asciiTheme="minorEastAsia" w:eastAsiaTheme="minorEastAsia" w:hAnsiTheme="minorEastAsia" w:hint="eastAsia"/>
          <w:sz w:val="24"/>
        </w:rPr>
        <w:t>2019</w:t>
      </w:r>
      <w:permEnd w:id="1292244367"/>
      <w:r>
        <w:rPr>
          <w:rFonts w:asciiTheme="minorEastAsia" w:eastAsiaTheme="minorEastAsia" w:hAnsiTheme="minorEastAsia" w:hint="eastAsia"/>
          <w:sz w:val="24"/>
        </w:rPr>
        <w:t>年</w:t>
      </w:r>
      <w:permStart w:id="518927500" w:edGrp="everyone"/>
      <w:r>
        <w:rPr>
          <w:rFonts w:asciiTheme="minorEastAsia" w:eastAsiaTheme="minorEastAsia" w:hAnsiTheme="minorEastAsia" w:hint="eastAsia"/>
          <w:sz w:val="24"/>
          <w:u w:val="single"/>
        </w:rPr>
        <w:t xml:space="preserve">   </w:t>
      </w:r>
      <w:permEnd w:id="518927500"/>
      <w:r>
        <w:rPr>
          <w:rFonts w:asciiTheme="minorEastAsia" w:eastAsiaTheme="minorEastAsia" w:hAnsiTheme="minorEastAsia" w:hint="eastAsia"/>
          <w:sz w:val="24"/>
        </w:rPr>
        <w:t>月</w:t>
      </w:r>
      <w:permStart w:id="1204829266" w:edGrp="everyone"/>
      <w:r>
        <w:rPr>
          <w:rFonts w:asciiTheme="minorEastAsia" w:eastAsiaTheme="minorEastAsia" w:hAnsiTheme="minorEastAsia" w:hint="eastAsia"/>
          <w:sz w:val="24"/>
          <w:u w:val="single"/>
        </w:rPr>
        <w:t xml:space="preserve">   </w:t>
      </w:r>
      <w:permEnd w:id="1204829266"/>
      <w:r>
        <w:rPr>
          <w:rFonts w:asciiTheme="minorEastAsia" w:eastAsiaTheme="minorEastAsia" w:hAnsiTheme="minorEastAsia" w:hint="eastAsia"/>
          <w:sz w:val="24"/>
        </w:rPr>
        <w:t>日至</w:t>
      </w:r>
      <w:permStart w:id="2140422508" w:edGrp="everyone"/>
      <w:r>
        <w:rPr>
          <w:rFonts w:asciiTheme="minorEastAsia" w:eastAsiaTheme="minorEastAsia" w:hAnsiTheme="minorEastAsia" w:hint="eastAsia"/>
          <w:sz w:val="24"/>
        </w:rPr>
        <w:t>2019</w:t>
      </w:r>
      <w:permEnd w:id="2140422508"/>
      <w:r>
        <w:rPr>
          <w:rFonts w:asciiTheme="minorEastAsia" w:eastAsiaTheme="minorEastAsia" w:hAnsiTheme="minorEastAsia" w:hint="eastAsia"/>
          <w:sz w:val="24"/>
        </w:rPr>
        <w:t>年</w:t>
      </w:r>
      <w:permStart w:id="734536443" w:edGrp="everyone"/>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permEnd w:id="734536443"/>
      <w:r>
        <w:rPr>
          <w:rFonts w:asciiTheme="minorEastAsia" w:eastAsiaTheme="minorEastAsia" w:hAnsiTheme="minorEastAsia" w:hint="eastAsia"/>
          <w:sz w:val="24"/>
        </w:rPr>
        <w:t>，</w:t>
      </w:r>
      <w:r>
        <w:rPr>
          <w:rFonts w:asciiTheme="minorEastAsia" w:eastAsiaTheme="minorEastAsia" w:hAnsiTheme="minorEastAsia" w:hint="eastAsia"/>
          <w:sz w:val="24"/>
          <w:highlight w:val="yellow"/>
        </w:rPr>
        <w:t>工期为</w:t>
      </w:r>
      <w:permStart w:id="1624464449" w:edGrp="everyone"/>
      <w:r w:rsidR="00637071">
        <w:rPr>
          <w:rFonts w:asciiTheme="minorEastAsia" w:eastAsiaTheme="minorEastAsia" w:hAnsiTheme="minorEastAsia" w:hint="eastAsia"/>
          <w:sz w:val="24"/>
          <w:highlight w:val="yellow"/>
        </w:rPr>
        <w:t xml:space="preserve"> </w:t>
      </w:r>
      <w:r>
        <w:rPr>
          <w:rFonts w:asciiTheme="minorEastAsia" w:eastAsiaTheme="minorEastAsia" w:hAnsiTheme="minorEastAsia" w:hint="eastAsia"/>
          <w:sz w:val="24"/>
          <w:highlight w:val="yellow"/>
          <w:u w:val="single"/>
        </w:rPr>
        <w:t xml:space="preserve"> </w:t>
      </w:r>
      <w:r w:rsidR="00637071">
        <w:rPr>
          <w:rFonts w:asciiTheme="minorEastAsia" w:eastAsiaTheme="minorEastAsia" w:hAnsiTheme="minorEastAsia" w:hint="eastAsia"/>
          <w:sz w:val="24"/>
          <w:highlight w:val="yellow"/>
          <w:u w:val="single"/>
        </w:rPr>
        <w:t>/</w:t>
      </w:r>
      <w:r>
        <w:rPr>
          <w:rFonts w:asciiTheme="minorEastAsia" w:eastAsiaTheme="minorEastAsia" w:hAnsiTheme="minorEastAsia" w:hint="eastAsia"/>
          <w:sz w:val="24"/>
          <w:highlight w:val="yellow"/>
          <w:u w:val="single"/>
        </w:rPr>
        <w:t xml:space="preserve">  </w:t>
      </w:r>
      <w:permEnd w:id="1624464449"/>
      <w:r>
        <w:rPr>
          <w:rFonts w:asciiTheme="minorEastAsia" w:eastAsiaTheme="minorEastAsia" w:hAnsiTheme="minorEastAsia" w:hint="eastAsia"/>
          <w:sz w:val="24"/>
          <w:highlight w:val="yellow"/>
          <w:u w:val="single"/>
        </w:rPr>
        <w:t xml:space="preserve"> </w:t>
      </w:r>
      <w:r>
        <w:rPr>
          <w:rFonts w:asciiTheme="minorEastAsia" w:eastAsiaTheme="minorEastAsia" w:hAnsiTheme="minorEastAsia" w:hint="eastAsia"/>
          <w:sz w:val="24"/>
          <w:highlight w:val="yellow"/>
        </w:rPr>
        <w:t>个日历天，具体的供货日期以项目部根据工程整体进度拟定为准。</w:t>
      </w:r>
    </w:p>
    <w:p w:rsidR="008C1824" w:rsidRDefault="00DB0CC3">
      <w:pPr>
        <w:pStyle w:val="ad"/>
        <w:numPr>
          <w:ilvl w:val="0"/>
          <w:numId w:val="4"/>
        </w:numPr>
        <w:spacing w:line="360" w:lineRule="auto"/>
        <w:ind w:leftChars="200" w:left="440" w:rightChars="-100" w:right="-22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交货地点、方式及联系人：</w:t>
      </w:r>
    </w:p>
    <w:p w:rsidR="008C1824" w:rsidRDefault="00DB0CC3">
      <w:pPr>
        <w:pStyle w:val="ad"/>
        <w:numPr>
          <w:ilvl w:val="0"/>
          <w:numId w:val="6"/>
        </w:numPr>
        <w:spacing w:line="360" w:lineRule="auto"/>
        <w:ind w:leftChars="200" w:left="440" w:rightChars="-100" w:right="-220"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交货地点：</w:t>
      </w:r>
      <w:permStart w:id="726878970" w:edGrp="everyone"/>
      <w:r>
        <w:rPr>
          <w:rFonts w:asciiTheme="minorEastAsia" w:eastAsiaTheme="minorEastAsia" w:hAnsiTheme="minorEastAsia" w:hint="eastAsia"/>
          <w:sz w:val="24"/>
          <w:u w:val="single"/>
        </w:rPr>
        <w:t xml:space="preserve">  东莞市民服务中心项目部  </w:t>
      </w:r>
      <w:permEnd w:id="726878970"/>
      <w:r>
        <w:rPr>
          <w:rFonts w:asciiTheme="minorEastAsia" w:eastAsiaTheme="minorEastAsia" w:hAnsiTheme="minorEastAsia" w:hint="eastAsia"/>
          <w:sz w:val="24"/>
          <w:u w:val="single"/>
        </w:rPr>
        <w:t xml:space="preserve">       </w:t>
      </w:r>
    </w:p>
    <w:p w:rsidR="008C1824" w:rsidRDefault="00DB0CC3">
      <w:pPr>
        <w:pStyle w:val="ad"/>
        <w:numPr>
          <w:ilvl w:val="0"/>
          <w:numId w:val="6"/>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交货方式：</w:t>
      </w:r>
      <w:r>
        <w:rPr>
          <w:rFonts w:asciiTheme="minorEastAsia" w:eastAsiaTheme="minorEastAsia" w:hAnsiTheme="minorEastAsia" w:hint="eastAsia"/>
          <w:sz w:val="24"/>
          <w:u w:val="single"/>
        </w:rPr>
        <w:t xml:space="preserve">货品交予甲方之前，由乙方妥善保管，在验收时，如发现缺少、损坏等，甲方有权拒收，因此造成的损失，由乙方自行承担。 </w:t>
      </w:r>
    </w:p>
    <w:p w:rsidR="008C1824" w:rsidRDefault="00DB0CC3">
      <w:pPr>
        <w:pStyle w:val="ad"/>
        <w:numPr>
          <w:ilvl w:val="0"/>
          <w:numId w:val="6"/>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乙方在产品运抵交货地点后，甲乙双方应及时做好验收工作和 书面交验签字记录。</w:t>
      </w:r>
    </w:p>
    <w:p w:rsidR="008C1824" w:rsidRDefault="00DB0CC3">
      <w:pPr>
        <w:pStyle w:val="ad"/>
        <w:numPr>
          <w:ilvl w:val="0"/>
          <w:numId w:val="6"/>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甲方项目部指定项目部联系人（材料员）：</w:t>
      </w:r>
      <w:permStart w:id="1393969261" w:edGrp="everyone"/>
      <w:r>
        <w:rPr>
          <w:rFonts w:asciiTheme="minorEastAsia" w:eastAsiaTheme="minorEastAsia" w:hAnsiTheme="minorEastAsia" w:hint="eastAsia"/>
          <w:sz w:val="24"/>
          <w:u w:val="single"/>
        </w:rPr>
        <w:t xml:space="preserve">  梁荣耀 </w:t>
      </w:r>
      <w:permEnd w:id="1393969261"/>
      <w:r>
        <w:rPr>
          <w:rFonts w:asciiTheme="minorEastAsia" w:eastAsiaTheme="minorEastAsia" w:hAnsiTheme="minorEastAsia" w:hint="eastAsia"/>
          <w:sz w:val="24"/>
        </w:rPr>
        <w:t>，</w:t>
      </w:r>
      <w:r>
        <w:rPr>
          <w:rFonts w:asciiTheme="minorEastAsia" w:eastAsiaTheme="minorEastAsia" w:hAnsiTheme="minorEastAsia" w:hint="eastAsia"/>
          <w:sz w:val="24"/>
          <w:u w:val="single"/>
        </w:rPr>
        <w:t>电话</w:t>
      </w:r>
      <w:permStart w:id="1848326036" w:edGrp="everyone"/>
      <w:r>
        <w:rPr>
          <w:rFonts w:asciiTheme="minorEastAsia" w:eastAsiaTheme="minorEastAsia" w:hAnsiTheme="minorEastAsia" w:hint="eastAsia"/>
          <w:sz w:val="24"/>
          <w:u w:val="single"/>
        </w:rPr>
        <w:t xml:space="preserve">：        </w:t>
      </w:r>
      <w:permEnd w:id="1848326036"/>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；成本部联系人：</w:t>
      </w:r>
      <w:permStart w:id="1598630880" w:edGrp="everyone"/>
      <w:r>
        <w:rPr>
          <w:rFonts w:asciiTheme="minorEastAsia" w:eastAsiaTheme="minorEastAsia" w:hAnsiTheme="minorEastAsia" w:hint="eastAsia"/>
          <w:sz w:val="24"/>
          <w:u w:val="single"/>
        </w:rPr>
        <w:t xml:space="preserve">     </w:t>
      </w:r>
      <w:permEnd w:id="1598630880"/>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u w:val="single"/>
        </w:rPr>
        <w:t>电话</w:t>
      </w:r>
      <w:permStart w:id="280578529" w:edGrp="everyone"/>
      <w:r>
        <w:rPr>
          <w:rFonts w:asciiTheme="minorEastAsia" w:eastAsiaTheme="minorEastAsia" w:hAnsiTheme="minorEastAsia" w:hint="eastAsia"/>
          <w:sz w:val="24"/>
          <w:u w:val="single"/>
        </w:rPr>
        <w:t xml:space="preserve">：         </w:t>
      </w:r>
      <w:permEnd w:id="280578529"/>
      <w:r>
        <w:rPr>
          <w:rFonts w:asciiTheme="minorEastAsia" w:eastAsiaTheme="minorEastAsia" w:hAnsiTheme="minorEastAsia" w:hint="eastAsia"/>
          <w:sz w:val="24"/>
          <w:u w:val="single"/>
        </w:rPr>
        <w:t>，</w:t>
      </w:r>
      <w:r>
        <w:rPr>
          <w:rFonts w:asciiTheme="minorEastAsia" w:eastAsiaTheme="minorEastAsia" w:hAnsiTheme="minorEastAsia" w:hint="eastAsia"/>
          <w:sz w:val="24"/>
        </w:rPr>
        <w:t>送货单、材料进场</w:t>
      </w:r>
      <w:proofErr w:type="gramStart"/>
      <w:r>
        <w:rPr>
          <w:rFonts w:asciiTheme="minorEastAsia" w:eastAsiaTheme="minorEastAsia" w:hAnsiTheme="minorEastAsia" w:hint="eastAsia"/>
          <w:sz w:val="24"/>
        </w:rPr>
        <w:t>报审表</w:t>
      </w:r>
      <w:proofErr w:type="gramEnd"/>
      <w:r>
        <w:rPr>
          <w:rFonts w:asciiTheme="minorEastAsia" w:eastAsiaTheme="minorEastAsia" w:hAnsiTheme="minorEastAsia" w:hint="eastAsia"/>
          <w:sz w:val="24"/>
        </w:rPr>
        <w:t>必须由甲方项目部联系人签字加盖甲方项目部</w:t>
      </w:r>
      <w:proofErr w:type="gramStart"/>
      <w:r>
        <w:rPr>
          <w:rFonts w:asciiTheme="minorEastAsia" w:eastAsiaTheme="minorEastAsia" w:hAnsiTheme="minorEastAsia" w:hint="eastAsia"/>
          <w:sz w:val="24"/>
        </w:rPr>
        <w:t>管理章方有效</w:t>
      </w:r>
      <w:proofErr w:type="gramEnd"/>
      <w:r>
        <w:rPr>
          <w:rFonts w:asciiTheme="minorEastAsia" w:eastAsiaTheme="minorEastAsia" w:hAnsiTheme="minorEastAsia" w:hint="eastAsia"/>
          <w:sz w:val="24"/>
        </w:rPr>
        <w:t>。</w:t>
      </w:r>
    </w:p>
    <w:p w:rsidR="008C1824" w:rsidRDefault="00DB0CC3">
      <w:pPr>
        <w:pStyle w:val="ad"/>
        <w:spacing w:line="360" w:lineRule="auto"/>
        <w:ind w:leftChars="200" w:left="440" w:rightChars="-100" w:right="-220" w:firstLine="482"/>
        <w:rPr>
          <w:rFonts w:asciiTheme="minorEastAsia" w:eastAsiaTheme="minorEastAsia" w:hAnsiTheme="minorEastAsia"/>
          <w:b/>
          <w:sz w:val="24"/>
        </w:rPr>
      </w:pPr>
      <w:r>
        <w:rPr>
          <w:rFonts w:asciiTheme="minorEastAsia" w:eastAsiaTheme="minorEastAsia" w:hAnsiTheme="minorEastAsia" w:hint="eastAsia"/>
          <w:b/>
          <w:sz w:val="24"/>
        </w:rPr>
        <w:t>第八条  产品付款方式</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1、双方同意按以下第</w:t>
      </w:r>
      <w:permStart w:id="1061106482" w:edGrp="everyone"/>
      <w:r>
        <w:rPr>
          <w:rFonts w:asciiTheme="minorEastAsia" w:eastAsiaTheme="minorEastAsia" w:hAnsiTheme="minorEastAsia" w:hint="eastAsia"/>
          <w:sz w:val="24"/>
          <w:u w:val="single"/>
        </w:rPr>
        <w:t xml:space="preserve">    1     </w:t>
      </w:r>
      <w:permEnd w:id="1061106482"/>
      <w:r>
        <w:rPr>
          <w:rFonts w:asciiTheme="minorEastAsia" w:eastAsiaTheme="minorEastAsia" w:hAnsiTheme="minorEastAsia" w:hint="eastAsia"/>
          <w:sz w:val="24"/>
        </w:rPr>
        <w:t xml:space="preserve">种方式付款：                        </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permStart w:id="1294602472" w:edGrp="everyone"/>
      <w:r>
        <w:rPr>
          <w:rFonts w:asciiTheme="minorEastAsia" w:eastAsiaTheme="minorEastAsia" w:hAnsiTheme="minorEastAsia" w:hint="eastAsia"/>
          <w:sz w:val="24"/>
        </w:rPr>
        <w:t>（1）本合同签订之日起十五个工作日内，甲方支付乙方合同总价款</w:t>
      </w:r>
      <w:r>
        <w:rPr>
          <w:rFonts w:asciiTheme="minorEastAsia" w:eastAsiaTheme="minorEastAsia" w:hAnsiTheme="minorEastAsia" w:hint="eastAsia"/>
          <w:sz w:val="24"/>
          <w:u w:val="single"/>
        </w:rPr>
        <w:t>_30__</w:t>
      </w:r>
      <w:r>
        <w:rPr>
          <w:rFonts w:asciiTheme="minorEastAsia" w:eastAsiaTheme="minorEastAsia" w:hAnsiTheme="minorEastAsia" w:hint="eastAsia"/>
          <w:sz w:val="24"/>
        </w:rPr>
        <w:t>%的</w:t>
      </w:r>
      <w:r w:rsidR="007A67F4">
        <w:rPr>
          <w:rFonts w:asciiTheme="minorEastAsia" w:eastAsiaTheme="minorEastAsia" w:hAnsiTheme="minorEastAsia" w:hint="eastAsia"/>
          <w:sz w:val="24"/>
        </w:rPr>
        <w:t>定金</w:t>
      </w:r>
      <w:r>
        <w:rPr>
          <w:rFonts w:asciiTheme="minorEastAsia" w:eastAsiaTheme="minorEastAsia" w:hAnsiTheme="minorEastAsia" w:hint="eastAsia"/>
          <w:sz w:val="24"/>
        </w:rPr>
        <w:t>；</w:t>
      </w:r>
    </w:p>
    <w:p w:rsidR="008C1824" w:rsidRDefault="00DB0CC3">
      <w:pPr>
        <w:pStyle w:val="ad"/>
        <w:spacing w:line="360" w:lineRule="auto"/>
        <w:ind w:leftChars="200" w:left="440" w:rightChars="-100" w:right="-220" w:firstLineChars="400" w:firstLine="960"/>
        <w:rPr>
          <w:rFonts w:asciiTheme="minorEastAsia" w:eastAsiaTheme="minorEastAsia" w:hAnsiTheme="minorEastAsia"/>
          <w:color w:val="auto"/>
          <w:sz w:val="24"/>
        </w:rPr>
      </w:pPr>
      <w:r>
        <w:rPr>
          <w:rFonts w:asciiTheme="minorEastAsia" w:eastAsiaTheme="minorEastAsia" w:hAnsiTheme="minorEastAsia" w:hint="eastAsia"/>
          <w:color w:val="auto"/>
          <w:sz w:val="24"/>
        </w:rPr>
        <w:t>乙方每批货到现场并经甲方确认收货后十五个工作日内，甲方支付乙方至该</w:t>
      </w:r>
      <w:proofErr w:type="gramStart"/>
      <w:r>
        <w:rPr>
          <w:rFonts w:asciiTheme="minorEastAsia" w:eastAsiaTheme="minorEastAsia" w:hAnsiTheme="minorEastAsia" w:hint="eastAsia"/>
          <w:color w:val="auto"/>
          <w:sz w:val="24"/>
        </w:rPr>
        <w:t>批次总</w:t>
      </w:r>
      <w:proofErr w:type="gramEnd"/>
      <w:r>
        <w:rPr>
          <w:rFonts w:asciiTheme="minorEastAsia" w:eastAsiaTheme="minorEastAsia" w:hAnsiTheme="minorEastAsia" w:hint="eastAsia"/>
          <w:color w:val="auto"/>
          <w:sz w:val="24"/>
        </w:rPr>
        <w:t>价款的</w:t>
      </w:r>
      <w:r>
        <w:rPr>
          <w:rFonts w:asciiTheme="minorEastAsia" w:eastAsiaTheme="minorEastAsia" w:hAnsiTheme="minorEastAsia" w:hint="eastAsia"/>
          <w:color w:val="auto"/>
          <w:sz w:val="24"/>
          <w:u w:val="single"/>
        </w:rPr>
        <w:t>__70__</w:t>
      </w:r>
      <w:r>
        <w:rPr>
          <w:rFonts w:asciiTheme="minorEastAsia" w:eastAsiaTheme="minorEastAsia" w:hAnsiTheme="minorEastAsia" w:hint="eastAsia"/>
          <w:color w:val="auto"/>
          <w:sz w:val="24"/>
        </w:rPr>
        <w:t>%.</w:t>
      </w:r>
    </w:p>
    <w:p w:rsidR="008C1824" w:rsidRDefault="00DB0CC3">
      <w:pPr>
        <w:pStyle w:val="ad"/>
        <w:spacing w:line="360" w:lineRule="auto"/>
        <w:ind w:leftChars="200" w:left="440" w:rightChars="-100" w:right="-220" w:firstLineChars="400" w:firstLine="960"/>
        <w:rPr>
          <w:rFonts w:asciiTheme="minorEastAsia" w:eastAsiaTheme="minorEastAsia" w:hAnsiTheme="minorEastAsia"/>
          <w:color w:val="auto"/>
          <w:sz w:val="24"/>
        </w:rPr>
      </w:pPr>
      <w:r>
        <w:rPr>
          <w:rFonts w:asciiTheme="minorEastAsia" w:eastAsiaTheme="minorEastAsia" w:hAnsiTheme="minorEastAsia" w:hint="eastAsia"/>
          <w:color w:val="auto"/>
          <w:sz w:val="24"/>
        </w:rPr>
        <w:t>甲方</w:t>
      </w:r>
      <w:proofErr w:type="gramStart"/>
      <w:r>
        <w:rPr>
          <w:rFonts w:asciiTheme="minorEastAsia" w:eastAsiaTheme="minorEastAsia" w:hAnsiTheme="minorEastAsia" w:hint="eastAsia"/>
          <w:color w:val="auto"/>
          <w:sz w:val="24"/>
        </w:rPr>
        <w:t>幕墙四</w:t>
      </w:r>
      <w:proofErr w:type="gramEnd"/>
      <w:r>
        <w:rPr>
          <w:rFonts w:asciiTheme="minorEastAsia" w:eastAsiaTheme="minorEastAsia" w:hAnsiTheme="minorEastAsia" w:hint="eastAsia"/>
          <w:color w:val="auto"/>
          <w:sz w:val="24"/>
        </w:rPr>
        <w:t>性检测完毕，验收合格并办理结算后支付至100%。乙方须提供本合同全额发票，发票税率为13%专用发票，如遇国家税率调整，按调整后税率和相关细则执行。</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（2）全部货到现场甲方验收合格后十五个工作日内，甲方支付至合同总价款的____%，乙方须提供本合同全额发票；</w:t>
      </w:r>
    </w:p>
    <w:p w:rsidR="008C1824" w:rsidRDefault="00DB0CC3">
      <w:pPr>
        <w:pStyle w:val="ad"/>
        <w:tabs>
          <w:tab w:val="left" w:pos="1276"/>
        </w:tabs>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 xml:space="preserve">    余款_____%作为质保金，</w:t>
      </w:r>
      <w:proofErr w:type="gramStart"/>
      <w:r>
        <w:rPr>
          <w:rFonts w:asciiTheme="minorEastAsia" w:eastAsiaTheme="minorEastAsia" w:hAnsiTheme="minorEastAsia" w:hint="eastAsia"/>
          <w:sz w:val="24"/>
        </w:rPr>
        <w:t>待质保期</w:t>
      </w:r>
      <w:proofErr w:type="gramEnd"/>
      <w:r>
        <w:rPr>
          <w:rFonts w:asciiTheme="minorEastAsia" w:eastAsiaTheme="minorEastAsia" w:hAnsiTheme="minorEastAsia" w:hint="eastAsia"/>
          <w:sz w:val="24"/>
        </w:rPr>
        <w:t>结束后十五个工作日内，甲方无息支付给乙方。</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（3）按节点支付货款</w:t>
      </w:r>
    </w:p>
    <w:p w:rsidR="008C1824" w:rsidRDefault="00DB0CC3">
      <w:pPr>
        <w:pStyle w:val="ad"/>
        <w:spacing w:line="360" w:lineRule="auto"/>
        <w:ind w:leftChars="200" w:left="440" w:rightChars="-100" w:right="-220" w:firstLineChars="400" w:firstLine="960"/>
        <w:rPr>
          <w:rFonts w:asciiTheme="minorEastAsia" w:eastAsiaTheme="minorEastAsia" w:hAnsiTheme="minorEastAsia"/>
          <w:sz w:val="24"/>
        </w:rPr>
      </w:pPr>
      <w:r>
        <w:rPr>
          <w:rFonts w:asciiTheme="minorEastAsia" w:eastAsiaTheme="minorEastAsia" w:hAnsiTheme="minorEastAsia" w:hint="eastAsia"/>
          <w:sz w:val="24"/>
        </w:rPr>
        <w:t>合同履行期间，每月10日，甲、乙双方根据送货单、材料进场</w:t>
      </w:r>
      <w:proofErr w:type="gramStart"/>
      <w:r>
        <w:rPr>
          <w:rFonts w:asciiTheme="minorEastAsia" w:eastAsiaTheme="minorEastAsia" w:hAnsiTheme="minorEastAsia" w:hint="eastAsia"/>
          <w:sz w:val="24"/>
        </w:rPr>
        <w:t>报审表</w:t>
      </w:r>
      <w:proofErr w:type="gramEnd"/>
      <w:r>
        <w:rPr>
          <w:rFonts w:asciiTheme="minorEastAsia" w:eastAsiaTheme="minorEastAsia" w:hAnsiTheme="minorEastAsia" w:hint="eastAsia"/>
          <w:sz w:val="24"/>
        </w:rPr>
        <w:t>核对，对供货情况进行确认和统计，并对上一个月11日至当月10日的货款进行结算并付至此结算金额的80%。</w:t>
      </w:r>
    </w:p>
    <w:p w:rsidR="008C1824" w:rsidRDefault="00DB0CC3">
      <w:pPr>
        <w:pStyle w:val="ad"/>
        <w:spacing w:line="360" w:lineRule="auto"/>
        <w:ind w:leftChars="200" w:left="440" w:rightChars="-100" w:right="-220" w:firstLineChars="400" w:firstLine="960"/>
        <w:rPr>
          <w:rFonts w:asciiTheme="minorEastAsia" w:eastAsiaTheme="minorEastAsia" w:hAnsiTheme="minorEastAsia"/>
          <w:sz w:val="24"/>
        </w:rPr>
      </w:pPr>
      <w:r>
        <w:rPr>
          <w:rFonts w:asciiTheme="minorEastAsia" w:eastAsiaTheme="minorEastAsia" w:hAnsiTheme="minorEastAsia" w:hint="eastAsia"/>
          <w:sz w:val="24"/>
        </w:rPr>
        <w:t>最后一批货物运至施工现场后，经甲方及监理单位确认已全部供货完毕且验收通过，办理完结算后，甲方付至合同总价款的97%。</w:t>
      </w:r>
    </w:p>
    <w:p w:rsidR="008C1824" w:rsidRDefault="00DB0CC3">
      <w:pPr>
        <w:pStyle w:val="ad"/>
        <w:spacing w:line="360" w:lineRule="auto"/>
        <w:ind w:leftChars="250" w:left="550" w:rightChars="-100" w:right="-220" w:firstLineChars="350" w:firstLine="840"/>
        <w:rPr>
          <w:rFonts w:asciiTheme="minorEastAsia" w:eastAsiaTheme="minorEastAsia" w:hAnsiTheme="minorEastAsia"/>
          <w:sz w:val="24"/>
        </w:rPr>
      </w:pPr>
      <w:r>
        <w:rPr>
          <w:rFonts w:asciiTheme="minorEastAsia" w:eastAsiaTheme="minorEastAsia" w:hAnsiTheme="minorEastAsia" w:hint="eastAsia"/>
          <w:sz w:val="24"/>
        </w:rPr>
        <w:t>甲方保留本合同总金额3%的货款作为质量保修金，在竣工验收合格</w:t>
      </w:r>
      <w:r>
        <w:rPr>
          <w:rFonts w:asciiTheme="minorEastAsia" w:eastAsiaTheme="minorEastAsia" w:hAnsiTheme="minorEastAsia" w:hint="eastAsia"/>
          <w:sz w:val="24"/>
          <w:u w:val="single"/>
        </w:rPr>
        <w:t xml:space="preserve">  2 </w:t>
      </w:r>
      <w:r>
        <w:rPr>
          <w:rFonts w:asciiTheme="minorEastAsia" w:eastAsiaTheme="minorEastAsia" w:hAnsiTheme="minorEastAsia" w:hint="eastAsia"/>
          <w:sz w:val="24"/>
        </w:rPr>
        <w:t>年</w:t>
      </w:r>
      <w:r>
        <w:rPr>
          <w:rFonts w:asciiTheme="minorEastAsia" w:eastAsiaTheme="minorEastAsia" w:hAnsiTheme="minorEastAsia" w:hint="eastAsia"/>
          <w:sz w:val="24"/>
        </w:rPr>
        <w:lastRenderedPageBreak/>
        <w:t>后，经甲方验收无任何质量问题，扣除质保期内因乙方质量问题而产生的所有费用后，免息支付给乙方。</w:t>
      </w:r>
    </w:p>
    <w:permEnd w:id="1294602472"/>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2、甲方每次付款前，乙方需提供经甲方及监理单位确认的送货单，材料进场的</w:t>
      </w:r>
      <w:proofErr w:type="gramStart"/>
      <w:r>
        <w:rPr>
          <w:rFonts w:asciiTheme="minorEastAsia" w:eastAsiaTheme="minorEastAsia" w:hAnsiTheme="minorEastAsia" w:hint="eastAsia"/>
          <w:sz w:val="24"/>
        </w:rPr>
        <w:t>报审表</w:t>
      </w:r>
      <w:proofErr w:type="gramEnd"/>
      <w:r>
        <w:rPr>
          <w:rFonts w:asciiTheme="minorEastAsia" w:eastAsiaTheme="minorEastAsia" w:hAnsiTheme="minorEastAsia" w:hint="eastAsia"/>
          <w:sz w:val="24"/>
        </w:rPr>
        <w:t>及合法有效的税务发票给甲方，否则甲方有权顺延付款或不支付款项。且不承担延迟付款的任何责任。同时，也</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免除乙方在本合同项下应尽的各项义务。</w:t>
      </w:r>
      <w:permStart w:id="1626634206" w:edGrp="everyone"/>
      <w:r>
        <w:rPr>
          <w:rFonts w:asciiTheme="minorEastAsia" w:eastAsiaTheme="minorEastAsia" w:hAnsiTheme="minorEastAsia" w:hint="eastAsia"/>
          <w:sz w:val="24"/>
        </w:rPr>
        <w:t>在甲方支付至合同总价（结算总价）100%时，乙方需提供至与合同总价（结算总价）等额的合法税务发票。</w:t>
      </w:r>
      <w:permEnd w:id="1626634206"/>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3、甲方首次付款前，乙方需提供厂家或乙方出具的质保保证书，并明确在非人为损坏的情况下提供</w:t>
      </w:r>
      <w:permStart w:id="1493189891" w:edGrp="everyone"/>
      <w:r>
        <w:rPr>
          <w:rFonts w:asciiTheme="minorEastAsia" w:eastAsiaTheme="minorEastAsia" w:hAnsiTheme="minorEastAsia" w:hint="eastAsia"/>
          <w:sz w:val="24"/>
          <w:u w:val="single"/>
        </w:rPr>
        <w:t xml:space="preserve">  2  </w:t>
      </w:r>
      <w:permEnd w:id="1493189891"/>
      <w:r>
        <w:rPr>
          <w:rFonts w:asciiTheme="minorEastAsia" w:eastAsiaTheme="minorEastAsia" w:hAnsiTheme="minorEastAsia" w:hint="eastAsia"/>
          <w:sz w:val="24"/>
        </w:rPr>
        <w:t>年的产品质量保修服务。</w:t>
      </w:r>
    </w:p>
    <w:p w:rsidR="008C1824" w:rsidRDefault="00DB0CC3">
      <w:pPr>
        <w:pStyle w:val="ad"/>
        <w:spacing w:line="360" w:lineRule="auto"/>
        <w:ind w:leftChars="200" w:left="440" w:rightChars="-100" w:right="-220" w:firstLine="482"/>
        <w:rPr>
          <w:rFonts w:asciiTheme="minorEastAsia" w:eastAsiaTheme="minorEastAsia" w:hAnsiTheme="minorEastAsia"/>
          <w:b/>
          <w:sz w:val="24"/>
        </w:rPr>
      </w:pPr>
      <w:r>
        <w:rPr>
          <w:rFonts w:asciiTheme="minorEastAsia" w:eastAsiaTheme="minorEastAsia" w:hAnsiTheme="minorEastAsia" w:hint="eastAsia"/>
          <w:b/>
          <w:sz w:val="24"/>
        </w:rPr>
        <w:t>第九条  履约保证金（双方同意按以下第</w:t>
      </w:r>
      <w:permStart w:id="1944128765" w:edGrp="everyone"/>
      <w:r>
        <w:rPr>
          <w:rFonts w:asciiTheme="minorEastAsia" w:eastAsiaTheme="minorEastAsia" w:hAnsiTheme="minorEastAsia" w:hint="eastAsia"/>
          <w:b/>
          <w:sz w:val="24"/>
          <w:u w:val="single"/>
        </w:rPr>
        <w:t xml:space="preserve">  1   </w:t>
      </w:r>
      <w:permEnd w:id="1944128765"/>
      <w:r>
        <w:rPr>
          <w:rFonts w:asciiTheme="minorEastAsia" w:eastAsiaTheme="minorEastAsia" w:hAnsiTheme="minorEastAsia" w:hint="eastAsia"/>
          <w:b/>
          <w:sz w:val="24"/>
        </w:rPr>
        <w:t>种方式支付履约保证金）</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permStart w:id="2044546336" w:edGrp="everyone"/>
      <w:r>
        <w:rPr>
          <w:rFonts w:asciiTheme="minorEastAsia" w:eastAsiaTheme="minorEastAsia" w:hAnsiTheme="minorEastAsia" w:hint="eastAsia"/>
          <w:sz w:val="24"/>
        </w:rPr>
        <w:t>1、本项目不设履约保证金；</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2、履约保证金：（1）乙方在甲方宣布中标结果后5个工作日内，必须交纳履约保证金（以现金形式打入甲方指定的账户）或提供银行履约保函，具体数额不少于中标价格的10%（详见招标文件），乙方如逾期未能缴纳履约保证金或提供银行履约保函，甲方废除乙方的中标资格，并保留没收投标保证金的权利。</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（2）本项目履约保证金为¥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元(大写：人民币</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元)，乙方需在甲方宣布中标结果后5天内将上述款项转至甲方</w:t>
      </w:r>
      <w:proofErr w:type="gramStart"/>
      <w:r>
        <w:rPr>
          <w:rFonts w:asciiTheme="minorEastAsia" w:eastAsiaTheme="minorEastAsia" w:hAnsiTheme="minorEastAsia" w:hint="eastAsia"/>
          <w:sz w:val="24"/>
        </w:rPr>
        <w:t>帐户</w:t>
      </w:r>
      <w:proofErr w:type="gramEnd"/>
      <w:r>
        <w:rPr>
          <w:rFonts w:asciiTheme="minorEastAsia" w:eastAsiaTheme="minorEastAsia" w:hAnsiTheme="minorEastAsia" w:hint="eastAsia"/>
          <w:sz w:val="24"/>
        </w:rPr>
        <w:t>，或提供东莞辖区的四大行以及东莞银行、东莞农村商业银行六大银行支行中任意一家提供的银行履约保函：</w:t>
      </w:r>
    </w:p>
    <w:p w:rsidR="008C1824" w:rsidRDefault="00DB0CC3">
      <w:pPr>
        <w:pStyle w:val="ad"/>
        <w:spacing w:line="360" w:lineRule="auto"/>
        <w:ind w:leftChars="200" w:left="440" w:rightChars="-100" w:right="-220" w:firstLine="480"/>
        <w:rPr>
          <w:rFonts w:asciiTheme="minorEastAsia" w:eastAsiaTheme="minorEastAsia" w:hAnsiTheme="minorEastAsia"/>
          <w:sz w:val="24"/>
          <w:u w:val="single"/>
        </w:rPr>
      </w:pPr>
      <w:r>
        <w:rPr>
          <w:rFonts w:asciiTheme="minorEastAsia" w:eastAsiaTheme="minorEastAsia" w:hAnsiTheme="minorEastAsia" w:hint="eastAsia"/>
          <w:sz w:val="24"/>
        </w:rPr>
        <w:t>单位名称：</w:t>
      </w:r>
      <w:r>
        <w:rPr>
          <w:rFonts w:asciiTheme="minorEastAsia" w:eastAsiaTheme="minorEastAsia" w:hAnsiTheme="minorEastAsia" w:hint="eastAsia"/>
          <w:sz w:val="24"/>
          <w:u w:val="single"/>
        </w:rPr>
        <w:t>东莞市莞城建筑工程有限公司</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开户银行：</w:t>
      </w:r>
      <w:r>
        <w:rPr>
          <w:rFonts w:asciiTheme="minorEastAsia" w:eastAsiaTheme="minorEastAsia" w:hAnsiTheme="minorEastAsia" w:hint="eastAsia"/>
          <w:sz w:val="24"/>
          <w:u w:val="single"/>
        </w:rPr>
        <w:t>东莞农村商业银行莞城罗沙支行</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账号：</w:t>
      </w:r>
      <w:r>
        <w:rPr>
          <w:rFonts w:asciiTheme="minorEastAsia" w:eastAsiaTheme="minorEastAsia" w:hAnsiTheme="minorEastAsia" w:hint="eastAsia"/>
          <w:sz w:val="24"/>
          <w:u w:val="single"/>
        </w:rPr>
        <w:t>310070190010006106</w:t>
      </w:r>
    </w:p>
    <w:p w:rsidR="008C1824" w:rsidRDefault="00DB0CC3">
      <w:pPr>
        <w:pStyle w:val="ad"/>
        <w:tabs>
          <w:tab w:val="left" w:pos="142"/>
        </w:tabs>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（3）履约担保的有效期</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从合同签订之日起至乙方全部货款供货完毕，经双方签字确定后7日内保持有效。</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（4）现金履约保证金的退还</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乙方向甲方缴纳的履约保证金，在有效期满后7天内，不计取利息退还给乙方。</w:t>
      </w:r>
    </w:p>
    <w:permEnd w:id="2044546336"/>
    <w:p w:rsidR="008C1824" w:rsidRDefault="00DB0CC3">
      <w:pPr>
        <w:pStyle w:val="ad"/>
        <w:spacing w:line="360" w:lineRule="auto"/>
        <w:ind w:leftChars="200" w:left="440" w:rightChars="-100" w:right="-220" w:firstLine="482"/>
        <w:rPr>
          <w:rFonts w:asciiTheme="minorEastAsia" w:eastAsiaTheme="minorEastAsia" w:hAnsiTheme="minorEastAsia"/>
          <w:b/>
          <w:sz w:val="24"/>
        </w:rPr>
      </w:pPr>
      <w:r>
        <w:rPr>
          <w:rFonts w:asciiTheme="minorEastAsia" w:eastAsiaTheme="minorEastAsia" w:hAnsiTheme="minorEastAsia" w:hint="eastAsia"/>
          <w:b/>
          <w:sz w:val="24"/>
        </w:rPr>
        <w:t>第十条  违约责任</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1、   乙方不能按时交货的，应向甲方偿付不能按时交货部分货款20%的违约金，并承担甲方因此所受损失的费用。</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 xml:space="preserve"> 乙方所交产品品种、型号、规格、质量不符合合同规定的，应根据产品的具体情况，由乙方负责调换，并承担调换而支付的实际费用；乙方不能调换的，按不能按</w:t>
      </w:r>
      <w:r>
        <w:rPr>
          <w:rFonts w:asciiTheme="minorEastAsia" w:eastAsiaTheme="minorEastAsia" w:hAnsiTheme="minorEastAsia" w:hint="eastAsia"/>
          <w:sz w:val="24"/>
        </w:rPr>
        <w:lastRenderedPageBreak/>
        <w:t>时交货处理，除无条件接受甲方退货的要求，且承担退货而产生的实际费用。调换和退货影响甲方工程工期的，乙方应承担相应的违约责任。</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2、产品质量达不到规定要求的，而乙方又无力按约定质量标准交货的，乙方除应返还所有已收货款外，还应按合同总价款的20%承担违约责任，给甲方造成损失的，甲方有权在损失范围内向乙方追偿。</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3、由于乙方原因，造成产品交货时间延误时，每延误一天，乙方需按合同总价的1%向甲方支付违约金，按天累计。延误超过</w:t>
      </w:r>
      <w:permStart w:id="901674850" w:edGrp="everyone"/>
      <w:r>
        <w:rPr>
          <w:rFonts w:asciiTheme="minorEastAsia" w:eastAsiaTheme="minorEastAsia" w:hAnsiTheme="minorEastAsia" w:hint="eastAsia"/>
          <w:sz w:val="24"/>
        </w:rPr>
        <w:t>_15 _</w:t>
      </w:r>
      <w:permEnd w:id="901674850"/>
      <w:r>
        <w:rPr>
          <w:rFonts w:asciiTheme="minorEastAsia" w:eastAsiaTheme="minorEastAsia" w:hAnsiTheme="minorEastAsia" w:hint="eastAsia"/>
          <w:sz w:val="24"/>
        </w:rPr>
        <w:t>天的，甲方有权单方面终止合同，乙方应按合同总价款的20%承担违约责任，给甲方造成损失的，甲方有权在损失范围内向乙方追偿。</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4、甲方未能在约定的时间内支付货款，则乙方有权得到到期应付未付款额自应付之日起至实际支付日止的利息补偿。除非合同中另有规定，用于计算该利息的利率应按中国人民银行发布的同期存款利率计算，利息补偿最高不超合同总价款的2%。</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5、乙方由于非甲方的其他原因使合同无法履行的行为，属于违约，乙方应支付合同总价款20%的违约金给乙方。</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6、乙方所交货物的型号、规格等不符合甲方要求及合同规定的，甲方有权拒收且解除合同，乙方向甲方支付合同总价款20%的违约金。</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7、合同签订后，任何一方提出解除合同的，违约方向守约方支付合同价款10%的违约金。</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8、任何情况下，甲方有权随时对乙方货物的生产过程进行监督和查验，乙方要予以无条件的配合，一旦发现乙方的生产过程有违规操作或产品以次充好、质量不达标等，甲方有权要求解除合同，乙方向甲方支付合同总价款30%的违约金。</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9、所有货品要随机抽样进行破坏性试验，若达标，试验费用由甲方承担，若不达标，</w:t>
      </w:r>
      <w:proofErr w:type="gramStart"/>
      <w:r>
        <w:rPr>
          <w:rFonts w:asciiTheme="minorEastAsia" w:eastAsiaTheme="minorEastAsia" w:hAnsiTheme="minorEastAsia" w:hint="eastAsia"/>
          <w:sz w:val="24"/>
        </w:rPr>
        <w:t>除试验</w:t>
      </w:r>
      <w:proofErr w:type="gramEnd"/>
      <w:r>
        <w:rPr>
          <w:rFonts w:asciiTheme="minorEastAsia" w:eastAsiaTheme="minorEastAsia" w:hAnsiTheme="minorEastAsia" w:hint="eastAsia"/>
          <w:sz w:val="24"/>
        </w:rPr>
        <w:t>费由乙方承担外，甲方有权解除合同，乙方还应支付甲方合同总价20%的违约金，给甲方造成损失的，还应赔偿甲方的损失。</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10、在合同履约过程中，乙方出现以下情形之一的，甲方有权随时更换或者增加第三方单位进行施工，第三方单位实际施工产生的工程款参照本合同的结算条款，按实结算。（1）乙方延期完成合同约定的工期节点或甲方下发的工作指令单的工期节点达一次及以上的；（2）乙方未能达到合同约定的工程质量标准的一次及以上的；（3）乙方未能按照国家、行业施工标准进行施工，经甲方发现超过一次及以上的。</w:t>
      </w:r>
    </w:p>
    <w:p w:rsidR="008C1824" w:rsidRDefault="00DB0CC3">
      <w:pPr>
        <w:pStyle w:val="ad"/>
        <w:tabs>
          <w:tab w:val="left" w:pos="142"/>
        </w:tabs>
        <w:spacing w:line="360" w:lineRule="auto"/>
        <w:ind w:leftChars="200" w:left="440" w:rightChars="-100" w:right="-220" w:firstLine="482"/>
        <w:rPr>
          <w:rFonts w:asciiTheme="minorEastAsia" w:eastAsiaTheme="minorEastAsia" w:hAnsiTheme="minorEastAsia"/>
          <w:b/>
          <w:sz w:val="24"/>
        </w:rPr>
      </w:pPr>
      <w:r>
        <w:rPr>
          <w:rFonts w:asciiTheme="minorEastAsia" w:eastAsiaTheme="minorEastAsia" w:hAnsiTheme="minorEastAsia" w:hint="eastAsia"/>
          <w:b/>
          <w:sz w:val="24"/>
        </w:rPr>
        <w:t>第十一条  解除合同的条件</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1、甲、乙双方协商一致；</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lastRenderedPageBreak/>
        <w:t>2、因不可抗力致使不能实现合同目的的；</w:t>
      </w:r>
    </w:p>
    <w:p w:rsidR="008C1824" w:rsidRDefault="00DB0CC3">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 xml:space="preserve">3、在履行期限届满之前，乙方明确表示或以自己的行为表明不履行或延迟履行主要义务的。 </w:t>
      </w:r>
    </w:p>
    <w:p w:rsidR="008C1824" w:rsidRDefault="00DB0CC3">
      <w:pPr>
        <w:spacing w:line="360" w:lineRule="auto"/>
        <w:ind w:rightChars="-100" w:right="-220" w:firstLineChars="350" w:firstLine="843"/>
        <w:rPr>
          <w:rFonts w:asciiTheme="minorEastAsia" w:eastAsiaTheme="minorEastAsia" w:hAnsiTheme="minorEastAsia"/>
          <w:b/>
          <w:sz w:val="24"/>
          <w:szCs w:val="24"/>
        </w:rPr>
      </w:pPr>
      <w:r>
        <w:rPr>
          <w:rFonts w:asciiTheme="minorEastAsia" w:eastAsiaTheme="minorEastAsia" w:hAnsiTheme="minorEastAsia" w:hint="eastAsia"/>
          <w:b/>
          <w:sz w:val="24"/>
          <w:szCs w:val="24"/>
        </w:rPr>
        <w:t>第十二条   解决争议的方式</w:t>
      </w:r>
    </w:p>
    <w:p w:rsidR="008C1824" w:rsidRDefault="00DB0CC3">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本合同纠纷解决方式：甲、乙双方协商解决，协商不成的，任何一方均有权向合同签约地人民法院提出起诉。</w:t>
      </w:r>
    </w:p>
    <w:p w:rsidR="008C1824" w:rsidRDefault="00DB0CC3">
      <w:pPr>
        <w:spacing w:line="360" w:lineRule="auto"/>
        <w:ind w:leftChars="200" w:left="440" w:rightChars="-100" w:right="-22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第十三条   其他条款</w:t>
      </w:r>
    </w:p>
    <w:p w:rsidR="008C1824" w:rsidRDefault="00DB0CC3">
      <w:pPr>
        <w:pStyle w:val="ad"/>
        <w:numPr>
          <w:ilvl w:val="0"/>
          <w:numId w:val="7"/>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本合同未尽事宜，由甲、乙双方另订补充协议，补充协议经双方签字盖章后与本合同具有同等法律效力。</w:t>
      </w:r>
    </w:p>
    <w:p w:rsidR="008C1824" w:rsidRDefault="00DB0CC3">
      <w:pPr>
        <w:pStyle w:val="ad"/>
        <w:numPr>
          <w:ilvl w:val="0"/>
          <w:numId w:val="7"/>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本合同一式陆份，双方各执叁份，自签字盖章之日起生效。</w:t>
      </w:r>
    </w:p>
    <w:p w:rsidR="008C1824" w:rsidRDefault="00DB0CC3">
      <w:pPr>
        <w:pStyle w:val="ad"/>
        <w:spacing w:line="360" w:lineRule="auto"/>
        <w:ind w:leftChars="200" w:left="440" w:rightChars="-100" w:right="-220" w:firstLine="480"/>
        <w:rPr>
          <w:rFonts w:asciiTheme="minorEastAsia" w:eastAsiaTheme="minorEastAsia" w:hAnsiTheme="minorEastAsia"/>
          <w:sz w:val="24"/>
          <w:u w:val="single"/>
        </w:rPr>
      </w:pPr>
      <w:r>
        <w:rPr>
          <w:rFonts w:asciiTheme="minorEastAsia" w:eastAsiaTheme="minorEastAsia" w:hAnsiTheme="minorEastAsia" w:hint="eastAsia"/>
          <w:sz w:val="24"/>
        </w:rPr>
        <w:t>3、</w:t>
      </w:r>
      <w:r>
        <w:rPr>
          <w:rFonts w:asciiTheme="minorEastAsia" w:eastAsiaTheme="minorEastAsia" w:hAnsiTheme="minorEastAsia" w:hint="eastAsia"/>
          <w:sz w:val="24"/>
          <w:u w:val="single"/>
        </w:rPr>
        <w:t xml:space="preserve"> </w:t>
      </w:r>
      <w:permStart w:id="364607996" w:edGrp="everyone"/>
      <w:r>
        <w:rPr>
          <w:rFonts w:asciiTheme="minorEastAsia" w:eastAsiaTheme="minorEastAsia" w:hAnsiTheme="minorEastAsia" w:hint="eastAsia"/>
          <w:sz w:val="24"/>
          <w:u w:val="single"/>
        </w:rPr>
        <w:t xml:space="preserve">  乙方应当委托一人专门办理结算手续，结算时应提供盖有乙方公章的授权委托书，身份证复印件及乙方用于收款的银行账号信息。                                                   </w:t>
      </w:r>
    </w:p>
    <w:permEnd w:id="364607996"/>
    <w:p w:rsidR="008C1824" w:rsidRDefault="008C1824">
      <w:pPr>
        <w:pStyle w:val="ad"/>
        <w:spacing w:line="360" w:lineRule="auto"/>
        <w:ind w:leftChars="200" w:left="440" w:rightChars="-100" w:right="-220" w:firstLine="480"/>
        <w:rPr>
          <w:rFonts w:asciiTheme="minorEastAsia" w:eastAsiaTheme="minorEastAsia" w:hAnsiTheme="minorEastAsia"/>
          <w:sz w:val="24"/>
        </w:rPr>
      </w:pPr>
    </w:p>
    <w:p w:rsidR="008C1824" w:rsidRDefault="00DB0CC3">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附件（共 2 件）</w:t>
      </w:r>
    </w:p>
    <w:p w:rsidR="008C1824" w:rsidRDefault="00DB0CC3">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附件1：阳光合作协议</w:t>
      </w:r>
    </w:p>
    <w:p w:rsidR="008C1824" w:rsidRDefault="00DB0CC3">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附件2：工程量清单</w:t>
      </w:r>
    </w:p>
    <w:p w:rsidR="008C1824" w:rsidRDefault="008C1824">
      <w:pPr>
        <w:spacing w:line="360" w:lineRule="auto"/>
        <w:ind w:leftChars="200" w:left="440" w:rightChars="-100" w:right="-220" w:firstLineChars="200" w:firstLine="480"/>
        <w:rPr>
          <w:rFonts w:asciiTheme="minorEastAsia" w:eastAsiaTheme="minorEastAsia" w:hAnsiTheme="minorEastAsia"/>
          <w:sz w:val="24"/>
          <w:szCs w:val="24"/>
        </w:rPr>
      </w:pPr>
    </w:p>
    <w:p w:rsidR="008C1824" w:rsidRDefault="008C1824">
      <w:pPr>
        <w:spacing w:line="360" w:lineRule="auto"/>
        <w:ind w:leftChars="200" w:left="440" w:rightChars="-100" w:right="-220" w:firstLineChars="200" w:firstLine="480"/>
        <w:rPr>
          <w:rFonts w:asciiTheme="minorEastAsia" w:eastAsiaTheme="minorEastAsia" w:hAnsiTheme="minorEastAsia"/>
          <w:sz w:val="24"/>
          <w:szCs w:val="24"/>
        </w:rPr>
      </w:pPr>
    </w:p>
    <w:p w:rsidR="008C1824" w:rsidRDefault="00DB0CC3">
      <w:pPr>
        <w:spacing w:line="360" w:lineRule="auto"/>
        <w:ind w:leftChars="200" w:left="440" w:rightChars="-100" w:right="-220" w:firstLineChars="200" w:firstLine="480"/>
        <w:rPr>
          <w:rFonts w:asciiTheme="minorEastAsia" w:eastAsiaTheme="minorEastAsia" w:hAnsiTheme="minorEastAsia"/>
          <w:sz w:val="24"/>
          <w:szCs w:val="24"/>
        </w:rPr>
      </w:pPr>
      <w:permStart w:id="2033212705" w:edGrp="everyone"/>
      <w:r>
        <w:rPr>
          <w:rFonts w:asciiTheme="minorEastAsia" w:eastAsiaTheme="minorEastAsia" w:hAnsiTheme="minorEastAsia" w:hint="eastAsia"/>
          <w:sz w:val="24"/>
          <w:szCs w:val="24"/>
        </w:rPr>
        <w:t>甲    方：                             乙方：</w:t>
      </w:r>
    </w:p>
    <w:p w:rsidR="008C1824" w:rsidRDefault="00DB0CC3">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                           法定代表人：</w:t>
      </w:r>
    </w:p>
    <w:p w:rsidR="008C1824" w:rsidRDefault="00DB0CC3">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（或授权委托人）                      （或授权委托人）</w:t>
      </w:r>
    </w:p>
    <w:p w:rsidR="008C1824" w:rsidRDefault="00DB0CC3">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联系电话：                             联系电话：</w:t>
      </w:r>
    </w:p>
    <w:p w:rsidR="008C1824" w:rsidRDefault="00DB0CC3">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年   月    日                          年   月    日</w:t>
      </w:r>
    </w:p>
    <w:p w:rsidR="008C1824" w:rsidRDefault="008C1824">
      <w:pPr>
        <w:spacing w:line="360" w:lineRule="auto"/>
        <w:ind w:leftChars="200" w:left="440" w:rightChars="-100" w:right="-220" w:firstLineChars="200" w:firstLine="480"/>
        <w:rPr>
          <w:rFonts w:asciiTheme="minorEastAsia" w:eastAsiaTheme="minorEastAsia" w:hAnsiTheme="minorEastAsia"/>
          <w:sz w:val="24"/>
          <w:szCs w:val="24"/>
        </w:rPr>
      </w:pPr>
    </w:p>
    <w:permEnd w:id="2033212705"/>
    <w:p w:rsidR="008C1824" w:rsidRDefault="008C1824">
      <w:pPr>
        <w:spacing w:line="360" w:lineRule="auto"/>
        <w:ind w:leftChars="200" w:left="440" w:rightChars="-100" w:right="-220" w:firstLineChars="200" w:firstLine="480"/>
        <w:rPr>
          <w:rFonts w:asciiTheme="minorEastAsia" w:eastAsiaTheme="minorEastAsia" w:hAnsiTheme="minorEastAsia"/>
          <w:sz w:val="24"/>
          <w:szCs w:val="24"/>
        </w:rPr>
      </w:pPr>
    </w:p>
    <w:p w:rsidR="008C1824" w:rsidRDefault="00DB0CC3" w:rsidP="00D2727E">
      <w:pPr>
        <w:spacing w:line="360" w:lineRule="auto"/>
        <w:ind w:leftChars="200" w:left="440" w:firstLineChars="200" w:firstLine="496"/>
        <w:rPr>
          <w:rFonts w:asciiTheme="minorEastAsia" w:eastAsiaTheme="minorEastAsia" w:hAnsiTheme="minorEastAsia"/>
          <w:b/>
          <w:sz w:val="24"/>
          <w:szCs w:val="24"/>
        </w:rPr>
      </w:pPr>
      <w:r>
        <w:rPr>
          <w:rFonts w:asciiTheme="minorEastAsia" w:eastAsiaTheme="minorEastAsia" w:hAnsiTheme="minorEastAsia" w:hint="eastAsia"/>
          <w:spacing w:val="8"/>
          <w:sz w:val="24"/>
          <w:szCs w:val="24"/>
        </w:rPr>
        <w:lastRenderedPageBreak/>
        <w:t>附件一</w:t>
      </w:r>
    </w:p>
    <w:p w:rsidR="008C1824" w:rsidRDefault="00DB0CC3">
      <w:pPr>
        <w:spacing w:line="360" w:lineRule="auto"/>
        <w:ind w:leftChars="200" w:left="440" w:firstLineChars="200" w:firstLine="482"/>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阳光合作协议</w:t>
      </w:r>
    </w:p>
    <w:p w:rsidR="008C1824" w:rsidRDefault="008C1824">
      <w:pPr>
        <w:spacing w:line="360" w:lineRule="auto"/>
        <w:ind w:leftChars="200" w:left="440" w:firstLineChars="200" w:firstLine="482"/>
        <w:jc w:val="center"/>
        <w:rPr>
          <w:rFonts w:asciiTheme="minorEastAsia" w:eastAsiaTheme="minorEastAsia" w:hAnsiTheme="minorEastAsia"/>
          <w:b/>
          <w:sz w:val="24"/>
          <w:szCs w:val="24"/>
        </w:rPr>
      </w:pPr>
    </w:p>
    <w:p w:rsidR="008C1824" w:rsidRDefault="00DB0CC3">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甲方（采购方全称）：</w:t>
      </w:r>
      <w:permStart w:id="1008172665" w:edGrp="everyone"/>
      <w:r>
        <w:rPr>
          <w:rFonts w:asciiTheme="minorEastAsia" w:eastAsiaTheme="minorEastAsia" w:hAnsiTheme="minorEastAsia" w:hint="eastAsia"/>
          <w:sz w:val="24"/>
          <w:szCs w:val="24"/>
          <w:u w:val="single"/>
        </w:rPr>
        <w:t>东莞市莞城建筑工程有限公司</w:t>
      </w:r>
      <w:permEnd w:id="1008172665"/>
    </w:p>
    <w:p w:rsidR="008C1824" w:rsidRDefault="00DB0CC3">
      <w:pPr>
        <w:pStyle w:val="21"/>
        <w:spacing w:line="360" w:lineRule="auto"/>
        <w:ind w:leftChars="200" w:left="44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乙方（供应方全称）：</w:t>
      </w:r>
      <w:r>
        <w:rPr>
          <w:rFonts w:asciiTheme="minorEastAsia" w:eastAsiaTheme="minorEastAsia" w:hAnsiTheme="minorEastAsia" w:hint="eastAsia"/>
          <w:sz w:val="24"/>
          <w:szCs w:val="24"/>
          <w:u w:val="single"/>
        </w:rPr>
        <w:t xml:space="preserve"> </w:t>
      </w:r>
      <w:permStart w:id="519504362" w:edGrp="everyone"/>
      <w:r>
        <w:rPr>
          <w:rFonts w:asciiTheme="minorEastAsia" w:eastAsiaTheme="minorEastAsia" w:hAnsiTheme="minorEastAsia" w:hint="eastAsia"/>
          <w:sz w:val="24"/>
          <w:szCs w:val="24"/>
          <w:u w:val="single"/>
        </w:rPr>
        <w:t xml:space="preserve">                       </w:t>
      </w:r>
      <w:permEnd w:id="519504362"/>
    </w:p>
    <w:p w:rsidR="008C1824" w:rsidRDefault="00DB0CC3">
      <w:pPr>
        <w:spacing w:beforeLines="50" w:before="120" w:afterLines="50" w:after="120" w:line="360" w:lineRule="auto"/>
        <w:ind w:leftChars="200" w:left="440" w:firstLineChars="200" w:firstLine="480"/>
        <w:contextualSpacing/>
        <w:rPr>
          <w:rFonts w:asciiTheme="minorEastAsia" w:eastAsiaTheme="minorEastAsia" w:hAnsiTheme="minorEastAsia"/>
          <w:b/>
          <w:sz w:val="24"/>
          <w:szCs w:val="24"/>
          <w:u w:val="single"/>
        </w:rPr>
      </w:pPr>
      <w:r>
        <w:rPr>
          <w:rFonts w:asciiTheme="minorEastAsia" w:eastAsiaTheme="minorEastAsia" w:hAnsiTheme="minorEastAsia" w:hint="eastAsia"/>
          <w:sz w:val="24"/>
          <w:szCs w:val="24"/>
        </w:rPr>
        <w:t xml:space="preserve">    甲乙双方于 </w:t>
      </w:r>
      <w:permStart w:id="584257667" w:edGrp="everyone"/>
      <w:r>
        <w:rPr>
          <w:rFonts w:asciiTheme="minorEastAsia" w:eastAsiaTheme="minorEastAsia" w:hAnsiTheme="minorEastAsia" w:hint="eastAsia"/>
          <w:sz w:val="24"/>
          <w:szCs w:val="24"/>
        </w:rPr>
        <w:t xml:space="preserve">    </w:t>
      </w:r>
      <w:permEnd w:id="584257667"/>
      <w:r>
        <w:rPr>
          <w:rFonts w:asciiTheme="minorEastAsia" w:eastAsiaTheme="minorEastAsia" w:hAnsiTheme="minorEastAsia" w:hint="eastAsia"/>
          <w:sz w:val="24"/>
          <w:szCs w:val="24"/>
        </w:rPr>
        <w:t xml:space="preserve"> 年 </w:t>
      </w:r>
      <w:permStart w:id="948775025" w:edGrp="everyone"/>
      <w:r>
        <w:rPr>
          <w:rFonts w:asciiTheme="minorEastAsia" w:eastAsiaTheme="minorEastAsia" w:hAnsiTheme="minorEastAsia" w:hint="eastAsia"/>
          <w:sz w:val="24"/>
          <w:szCs w:val="24"/>
        </w:rPr>
        <w:t xml:space="preserve">   </w:t>
      </w:r>
      <w:permEnd w:id="948775025"/>
      <w:r>
        <w:rPr>
          <w:rFonts w:asciiTheme="minorEastAsia" w:eastAsiaTheme="minorEastAsia" w:hAnsiTheme="minorEastAsia" w:hint="eastAsia"/>
          <w:sz w:val="24"/>
          <w:szCs w:val="24"/>
        </w:rPr>
        <w:t>月</w:t>
      </w:r>
      <w:permStart w:id="1756439933" w:edGrp="everyone"/>
      <w:r>
        <w:rPr>
          <w:rFonts w:asciiTheme="minorEastAsia" w:eastAsiaTheme="minorEastAsia" w:hAnsiTheme="minorEastAsia" w:hint="eastAsia"/>
          <w:sz w:val="24"/>
          <w:szCs w:val="24"/>
        </w:rPr>
        <w:t xml:space="preserve">   </w:t>
      </w:r>
      <w:permEnd w:id="1756439933"/>
      <w:proofErr w:type="gramStart"/>
      <w:r>
        <w:rPr>
          <w:rFonts w:asciiTheme="minorEastAsia" w:eastAsiaTheme="minorEastAsia" w:hAnsiTheme="minorEastAsia" w:hint="eastAsia"/>
          <w:sz w:val="24"/>
          <w:szCs w:val="24"/>
        </w:rPr>
        <w:t>日签署</w:t>
      </w:r>
      <w:proofErr w:type="gramEnd"/>
      <w:r>
        <w:rPr>
          <w:rFonts w:asciiTheme="minorEastAsia" w:eastAsiaTheme="minorEastAsia" w:hAnsiTheme="minorEastAsia" w:hint="eastAsia"/>
          <w:sz w:val="24"/>
          <w:szCs w:val="24"/>
        </w:rPr>
        <w:t>了</w:t>
      </w:r>
      <w:permStart w:id="1712986752" w:edGrp="everyone"/>
      <w:r>
        <w:rPr>
          <w:rFonts w:asciiTheme="minorEastAsia" w:eastAsiaTheme="minorEastAsia" w:hAnsiTheme="minorEastAsia" w:hint="eastAsia"/>
          <w:b/>
          <w:sz w:val="24"/>
          <w:szCs w:val="24"/>
          <w:u w:val="single"/>
        </w:rPr>
        <w:t xml:space="preserve">                  </w:t>
      </w:r>
      <w:permEnd w:id="1712986752"/>
      <w:r>
        <w:rPr>
          <w:rFonts w:asciiTheme="minorEastAsia" w:eastAsiaTheme="minorEastAsia" w:hAnsiTheme="minorEastAsia" w:hint="eastAsia"/>
          <w:sz w:val="24"/>
          <w:szCs w:val="24"/>
        </w:rPr>
        <w:t>合同（以下简称原合同），为加强双方阳光合作，保证职员职业安全，甲乙双方经协商</w:t>
      </w:r>
      <w:proofErr w:type="gramStart"/>
      <w:r>
        <w:rPr>
          <w:rFonts w:asciiTheme="minorEastAsia" w:eastAsiaTheme="minorEastAsia" w:hAnsiTheme="minorEastAsia" w:hint="eastAsia"/>
          <w:sz w:val="24"/>
          <w:szCs w:val="24"/>
        </w:rPr>
        <w:t>签定</w:t>
      </w:r>
      <w:proofErr w:type="gramEnd"/>
      <w:r>
        <w:rPr>
          <w:rFonts w:asciiTheme="minorEastAsia" w:eastAsiaTheme="minorEastAsia" w:hAnsiTheme="minorEastAsia" w:hint="eastAsia"/>
          <w:sz w:val="24"/>
          <w:szCs w:val="24"/>
        </w:rPr>
        <w:t>本协议并作为双方共同遵守的阳光合作行为准则。</w:t>
      </w:r>
    </w:p>
    <w:p w:rsidR="008C1824" w:rsidRDefault="00DB0CC3">
      <w:pPr>
        <w:numPr>
          <w:ilvl w:val="0"/>
          <w:numId w:val="8"/>
        </w:numPr>
        <w:adjustRightInd/>
        <w:snapToGrid/>
        <w:spacing w:beforeLines="50" w:before="120" w:afterLines="50" w:after="120" w:line="360" w:lineRule="auto"/>
        <w:ind w:leftChars="200" w:left="440" w:firstLineChars="200" w:firstLine="482"/>
        <w:contextualSpacing/>
        <w:rPr>
          <w:rFonts w:asciiTheme="minorEastAsia" w:eastAsiaTheme="minorEastAsia" w:hAnsiTheme="minorEastAsia"/>
          <w:b/>
          <w:sz w:val="24"/>
          <w:szCs w:val="24"/>
        </w:rPr>
      </w:pPr>
      <w:r>
        <w:rPr>
          <w:rFonts w:asciiTheme="minorEastAsia" w:eastAsiaTheme="minorEastAsia" w:hAnsiTheme="minorEastAsia" w:hint="eastAsia"/>
          <w:b/>
          <w:sz w:val="24"/>
          <w:szCs w:val="24"/>
        </w:rPr>
        <w:t>甲方责任</w:t>
      </w:r>
    </w:p>
    <w:p w:rsidR="008C1824" w:rsidRDefault="00DB0CC3">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1.甲方有责任向乙方介绍本单位有关采购管理通用原则和本协议的规定。</w:t>
      </w:r>
    </w:p>
    <w:p w:rsidR="008C1824" w:rsidRDefault="00DB0CC3">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2.甲方有责任对本单位相关人员进行阳光合作教育。</w:t>
      </w:r>
    </w:p>
    <w:p w:rsidR="008C1824" w:rsidRDefault="00DB0CC3">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rsidR="008C1824" w:rsidRDefault="00DB0CC3">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4.甲方人员如违反阳光合作管理制度及本协议规定，甲方视情节轻重、影响大小给予行政及经济处罚。</w:t>
      </w:r>
    </w:p>
    <w:p w:rsidR="008C1824" w:rsidRDefault="00DB0CC3">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5．对于乙方举报甲方人员违反阳光合作规定的情况，甲方应及时进行调查，根据调查情况进行处理，并将调查结果向乙方反馈。</w:t>
      </w:r>
    </w:p>
    <w:p w:rsidR="008C1824" w:rsidRDefault="00DB0CC3">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6.接受举报的一方应为举报方保密，不得对举报方进行报复，对举报属实和严格遵守《阳光合作协议》的合作方，在同等条件下给予后续合作的优先权。</w:t>
      </w:r>
    </w:p>
    <w:p w:rsidR="008C1824" w:rsidRDefault="00DB0CC3">
      <w:pPr>
        <w:numPr>
          <w:ilvl w:val="0"/>
          <w:numId w:val="8"/>
        </w:numPr>
        <w:adjustRightInd/>
        <w:snapToGrid/>
        <w:spacing w:beforeLines="50" w:before="120" w:afterLines="50" w:after="120" w:line="360" w:lineRule="auto"/>
        <w:ind w:leftChars="200" w:left="440" w:firstLineChars="200" w:firstLine="482"/>
        <w:contextualSpacing/>
        <w:rPr>
          <w:rFonts w:asciiTheme="minorEastAsia" w:eastAsiaTheme="minorEastAsia" w:hAnsiTheme="minorEastAsia"/>
          <w:b/>
          <w:sz w:val="24"/>
          <w:szCs w:val="24"/>
        </w:rPr>
      </w:pPr>
      <w:r>
        <w:rPr>
          <w:rFonts w:asciiTheme="minorEastAsia" w:eastAsiaTheme="minorEastAsia" w:hAnsiTheme="minorEastAsia" w:hint="eastAsia"/>
          <w:b/>
          <w:sz w:val="24"/>
          <w:szCs w:val="24"/>
        </w:rPr>
        <w:t>乙方责任</w:t>
      </w:r>
    </w:p>
    <w:p w:rsidR="008C1824" w:rsidRDefault="00DB0CC3">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1.乙方应保证乙方人员了解甲方有关采购管理通用原则和</w:t>
      </w:r>
      <w:proofErr w:type="gramStart"/>
      <w:r>
        <w:rPr>
          <w:rFonts w:asciiTheme="minorEastAsia" w:eastAsiaTheme="minorEastAsia" w:hAnsiTheme="minorEastAsia" w:hint="eastAsia"/>
          <w:sz w:val="24"/>
          <w:szCs w:val="24"/>
        </w:rPr>
        <w:t>及</w:t>
      </w:r>
      <w:proofErr w:type="gramEnd"/>
      <w:r>
        <w:rPr>
          <w:rFonts w:asciiTheme="minorEastAsia" w:eastAsiaTheme="minorEastAsia" w:hAnsiTheme="minorEastAsia" w:hint="eastAsia"/>
          <w:sz w:val="24"/>
          <w:szCs w:val="24"/>
        </w:rPr>
        <w:t>本协议的规定，并遵照执行。</w:t>
      </w:r>
    </w:p>
    <w:p w:rsidR="008C1824" w:rsidRDefault="00DB0CC3">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2.乙方不得以任何形式给予甲方人员回扣、赠送实物、现金、有价证券、礼券等有价物品或提供旅游等其他可能影响职务行为公正履行的活动（以下统称“财物”）。</w:t>
      </w:r>
    </w:p>
    <w:p w:rsidR="008C1824" w:rsidRDefault="00DB0CC3">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3.乙方有责任接受甲方对乙方在合作期间阳光合作管理执行情况的监督，并对甲方相关调查工作主动配合。</w:t>
      </w:r>
    </w:p>
    <w:p w:rsidR="008C1824" w:rsidRDefault="00DB0CC3">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乙方有义务就甲方人员任何形式的索取或收受财物行为及时向甲方（直接联系人为东莞市莞城建筑工程有限公司办公室）举报。如乙方或其人员向甲方人员给予财物，或甲方人员向乙方索取财物，乙方满足其要求并且未向甲方举报的，一经查实（包括但不限于被甲方核实属实，或者被司法机关或第三人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检察机关立案查处核实属实的，甲方有权解除原合同，如甲方解除原合同的，则乙方应退还甲方所支付的所有款项并按原合同与本合同约定承担违约责任，</w:t>
      </w:r>
      <w:permStart w:id="996166625" w:edGrp="everyone"/>
      <w:r>
        <w:rPr>
          <w:rFonts w:asciiTheme="minorEastAsia" w:eastAsiaTheme="minorEastAsia" w:hAnsiTheme="minorEastAsia" w:hint="eastAsia"/>
          <w:sz w:val="24"/>
          <w:szCs w:val="24"/>
        </w:rPr>
        <w:t>且五年之内不得作为东实集团（东莞实业投资控股集团有限公司及下属子公司）合格供应商。</w:t>
      </w:r>
    </w:p>
    <w:p w:rsidR="008C1824" w:rsidRDefault="00DB0CC3">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5．甲方接受乙方实名或匿名举报，保证为举报者的信息保密，常设举报部门及电话： </w:t>
      </w:r>
    </w:p>
    <w:p w:rsidR="008C1824" w:rsidRDefault="00DB0CC3">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举报受理部门：东莞实业投资控股集团有限公司纪检监察室</w:t>
      </w:r>
    </w:p>
    <w:p w:rsidR="008C1824" w:rsidRDefault="00DB0CC3">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bookmarkStart w:id="31" w:name="OLE_LINK1"/>
      <w:r>
        <w:rPr>
          <w:rFonts w:asciiTheme="minorEastAsia" w:eastAsiaTheme="minorEastAsia" w:hAnsiTheme="minorEastAsia" w:hint="eastAsia"/>
          <w:sz w:val="24"/>
          <w:szCs w:val="24"/>
        </w:rPr>
        <w:t>东实集团举报邮箱：dgsyjjjc@163.com</w:t>
      </w:r>
    </w:p>
    <w:p w:rsidR="008C1824" w:rsidRDefault="00DB0CC3">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东实集团举报电话：0769-28822305（周一至周五9:00-12:00和14:00-18:00）</w:t>
      </w:r>
    </w:p>
    <w:p w:rsidR="008C1824" w:rsidRDefault="00DB0CC3">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邮寄地址：东莞市东城区八一路东莞市机关二号大院9号楼，东莞实业投资控股集团有限公司纪检监察室收，邮编523000。</w:t>
      </w:r>
    </w:p>
    <w:bookmarkEnd w:id="31"/>
    <w:p w:rsidR="008C1824" w:rsidRDefault="00DB0CC3">
      <w:pPr>
        <w:numPr>
          <w:ilvl w:val="0"/>
          <w:numId w:val="9"/>
        </w:numPr>
        <w:adjustRightInd/>
        <w:snapToGrid/>
        <w:spacing w:beforeLines="50" w:before="120" w:afterLines="50" w:after="120" w:line="360" w:lineRule="auto"/>
        <w:contextualSpacing/>
        <w:rPr>
          <w:rFonts w:asciiTheme="minorEastAsia" w:eastAsiaTheme="minorEastAsia" w:hAnsiTheme="minorEastAsia"/>
          <w:b/>
          <w:sz w:val="24"/>
          <w:szCs w:val="24"/>
        </w:rPr>
      </w:pPr>
      <w:r>
        <w:rPr>
          <w:rFonts w:asciiTheme="minorEastAsia" w:eastAsiaTheme="minorEastAsia" w:hAnsiTheme="minorEastAsia" w:hint="eastAsia"/>
          <w:b/>
          <w:sz w:val="24"/>
          <w:szCs w:val="24"/>
        </w:rPr>
        <w:t>其他</w:t>
      </w:r>
    </w:p>
    <w:p w:rsidR="008C1824" w:rsidRDefault="00DB0CC3">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1.本协议是原合同的补充协议，与原合同有同等法律效力。</w:t>
      </w:r>
    </w:p>
    <w:p w:rsidR="008C1824" w:rsidRDefault="00DB0CC3">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2.本协议一式  份，甲方  份，乙方  份, 具有同等法律效力。</w:t>
      </w:r>
    </w:p>
    <w:p w:rsidR="008C1824" w:rsidRDefault="00DB0CC3">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3.本协议经双方签署后生效。</w:t>
      </w:r>
    </w:p>
    <w:p w:rsidR="008C1824" w:rsidRDefault="008C1824">
      <w:pPr>
        <w:spacing w:beforeLines="50" w:before="120" w:afterLines="50" w:after="120" w:line="360" w:lineRule="auto"/>
        <w:ind w:right="26"/>
        <w:contextualSpacing/>
        <w:rPr>
          <w:rFonts w:asciiTheme="minorEastAsia" w:eastAsiaTheme="minorEastAsia" w:hAnsiTheme="minorEastAsia"/>
          <w:color w:val="000000"/>
          <w:sz w:val="24"/>
          <w:szCs w:val="24"/>
        </w:rPr>
      </w:pPr>
    </w:p>
    <w:p w:rsidR="008C1824" w:rsidRDefault="00DB0CC3">
      <w:pPr>
        <w:spacing w:beforeLines="50" w:before="120" w:afterLines="50" w:after="120" w:line="360" w:lineRule="auto"/>
        <w:ind w:right="26" w:firstLineChars="150" w:firstLine="360"/>
        <w:contextualSpacing/>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甲方（公章）：</w:t>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t xml:space="preserve">          乙方（公章）：</w:t>
      </w:r>
    </w:p>
    <w:p w:rsidR="008C1824" w:rsidRDefault="008C1824">
      <w:pPr>
        <w:spacing w:beforeLines="50" w:before="120" w:afterLines="50" w:after="120" w:line="360" w:lineRule="auto"/>
        <w:ind w:right="26" w:firstLineChars="400" w:firstLine="960"/>
        <w:contextualSpacing/>
        <w:rPr>
          <w:rFonts w:asciiTheme="minorEastAsia" w:eastAsiaTheme="minorEastAsia" w:hAnsiTheme="minorEastAsia"/>
          <w:color w:val="000000"/>
          <w:sz w:val="24"/>
          <w:szCs w:val="24"/>
        </w:rPr>
      </w:pPr>
    </w:p>
    <w:p w:rsidR="008C1824" w:rsidRDefault="00DB0CC3">
      <w:pPr>
        <w:spacing w:beforeLines="50" w:before="120" w:afterLines="50" w:after="120" w:line="360" w:lineRule="auto"/>
        <w:ind w:right="26" w:firstLineChars="150" w:firstLine="360"/>
        <w:contextualSpacing/>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法定代表人（授权代表）：</w:t>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t xml:space="preserve">   法定代表人（授权代表）：</w:t>
      </w:r>
    </w:p>
    <w:p w:rsidR="008C1824" w:rsidRDefault="008C1824">
      <w:pPr>
        <w:spacing w:beforeLines="50" w:before="120" w:afterLines="50" w:after="120" w:line="360" w:lineRule="auto"/>
        <w:ind w:right="26" w:firstLineChars="400" w:firstLine="960"/>
        <w:contextualSpacing/>
        <w:rPr>
          <w:rFonts w:asciiTheme="minorEastAsia" w:eastAsiaTheme="minorEastAsia" w:hAnsiTheme="minorEastAsia"/>
          <w:color w:val="000000"/>
          <w:sz w:val="24"/>
          <w:szCs w:val="24"/>
        </w:rPr>
      </w:pPr>
    </w:p>
    <w:p w:rsidR="008C1824" w:rsidRDefault="00DB0CC3">
      <w:pPr>
        <w:spacing w:beforeLines="50" w:before="120" w:afterLines="50" w:after="120" w:line="360" w:lineRule="auto"/>
        <w:ind w:right="26" w:firstLineChars="150" w:firstLine="360"/>
        <w:contextualSpacing/>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签约日期：   年   月   日</w:t>
      </w:r>
      <w:bookmarkStart w:id="32" w:name="设计变更通知单"/>
      <w:bookmarkStart w:id="33" w:name="现场签证通知单"/>
      <w:bookmarkEnd w:id="32"/>
      <w:bookmarkEnd w:id="33"/>
      <w:r>
        <w:rPr>
          <w:rFonts w:asciiTheme="minorEastAsia" w:eastAsiaTheme="minorEastAsia" w:hAnsiTheme="minorEastAsia"/>
          <w:color w:val="000000"/>
          <w:sz w:val="24"/>
          <w:szCs w:val="24"/>
        </w:rPr>
        <w:tab/>
        <w:t xml:space="preserve">          </w:t>
      </w:r>
      <w:r>
        <w:rPr>
          <w:rFonts w:asciiTheme="minorEastAsia" w:eastAsiaTheme="minorEastAsia" w:hAnsiTheme="minorEastAsia" w:hint="eastAsia"/>
          <w:color w:val="000000"/>
          <w:sz w:val="24"/>
          <w:szCs w:val="24"/>
        </w:rPr>
        <w:t>签约日期：   年   月   日</w:t>
      </w:r>
    </w:p>
    <w:p w:rsidR="008C1824" w:rsidRDefault="008C1824">
      <w:pPr>
        <w:spacing w:line="360" w:lineRule="auto"/>
        <w:rPr>
          <w:rFonts w:asciiTheme="minorEastAsia" w:eastAsiaTheme="minorEastAsia" w:hAnsiTheme="minorEastAsia"/>
          <w:sz w:val="24"/>
          <w:szCs w:val="24"/>
        </w:rPr>
      </w:pPr>
    </w:p>
    <w:permEnd w:id="996166625"/>
    <w:p w:rsidR="008C1824" w:rsidRDefault="008C1824">
      <w:pPr>
        <w:spacing w:line="360" w:lineRule="auto"/>
        <w:rPr>
          <w:rFonts w:asciiTheme="minorEastAsia" w:eastAsiaTheme="minorEastAsia" w:hAnsiTheme="minorEastAsia"/>
          <w:sz w:val="24"/>
          <w:szCs w:val="24"/>
        </w:rPr>
      </w:pPr>
    </w:p>
    <w:sectPr w:rsidR="008C1824">
      <w:footerReference w:type="default" r:id="rId21"/>
      <w:pgSz w:w="11906" w:h="16838"/>
      <w:pgMar w:top="851" w:right="1416" w:bottom="1134" w:left="1276" w:header="720"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576" w:rsidRDefault="00495576">
      <w:pPr>
        <w:spacing w:after="0"/>
      </w:pPr>
      <w:r>
        <w:separator/>
      </w:r>
    </w:p>
  </w:endnote>
  <w:endnote w:type="continuationSeparator" w:id="0">
    <w:p w:rsidR="00495576" w:rsidRDefault="004955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康简标题宋">
    <w:panose1 w:val="0201060900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54" w:rsidRDefault="004E4754">
    <w:pPr>
      <w:pStyle w:val="a8"/>
      <w:jc w:val="center"/>
    </w:pPr>
    <w:r>
      <w:fldChar w:fldCharType="begin"/>
    </w:r>
    <w:r>
      <w:instrText xml:space="preserve"> PAGE \* Arabic </w:instrText>
    </w:r>
    <w:r>
      <w:fldChar w:fldCharType="separate"/>
    </w:r>
    <w:r w:rsidR="00902DC7">
      <w:rPr>
        <w:noProof/>
      </w:rPr>
      <w:t>21</w:t>
    </w:r>
    <w:r>
      <w:fldChar w:fldCharType="end"/>
    </w:r>
  </w:p>
  <w:p w:rsidR="004E4754" w:rsidRDefault="004E47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576" w:rsidRDefault="00495576">
      <w:pPr>
        <w:spacing w:after="0"/>
      </w:pPr>
      <w:r>
        <w:separator/>
      </w:r>
    </w:p>
  </w:footnote>
  <w:footnote w:type="continuationSeparator" w:id="0">
    <w:p w:rsidR="00495576" w:rsidRDefault="004955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left" w:pos="900"/>
        </w:tabs>
        <w:ind w:left="907" w:hanging="340"/>
      </w:pPr>
      <w:rPr>
        <w:rFonts w:hint="default"/>
      </w:rPr>
    </w:lvl>
    <w:lvl w:ilvl="1">
      <w:start w:val="1"/>
      <w:numFmt w:val="decimal"/>
      <w:lvlText w:val="%2、"/>
      <w:lvlJc w:val="left"/>
      <w:pPr>
        <w:tabs>
          <w:tab w:val="left" w:pos="1020"/>
        </w:tabs>
        <w:ind w:left="1020" w:hanging="60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1803BE3"/>
    <w:multiLevelType w:val="multilevel"/>
    <w:tmpl w:val="01803BE3"/>
    <w:lvl w:ilvl="0">
      <w:start w:val="1"/>
      <w:numFmt w:val="decimal"/>
      <w:lvlText w:val="%1、"/>
      <w:lvlJc w:val="left"/>
      <w:pPr>
        <w:ind w:left="1648" w:hanging="360"/>
      </w:pPr>
      <w:rPr>
        <w:rFonts w:cs="Times New Roman"/>
      </w:rPr>
    </w:lvl>
    <w:lvl w:ilvl="1">
      <w:start w:val="1"/>
      <w:numFmt w:val="lowerLetter"/>
      <w:lvlText w:val="%2)"/>
      <w:lvlJc w:val="left"/>
      <w:pPr>
        <w:ind w:left="2128" w:hanging="420"/>
      </w:pPr>
      <w:rPr>
        <w:rFonts w:cs="Times New Roman"/>
      </w:rPr>
    </w:lvl>
    <w:lvl w:ilvl="2">
      <w:start w:val="1"/>
      <w:numFmt w:val="lowerRoman"/>
      <w:lvlText w:val="%3."/>
      <w:lvlJc w:val="right"/>
      <w:pPr>
        <w:ind w:left="2548" w:hanging="420"/>
      </w:pPr>
      <w:rPr>
        <w:rFonts w:cs="Times New Roman"/>
      </w:rPr>
    </w:lvl>
    <w:lvl w:ilvl="3">
      <w:start w:val="1"/>
      <w:numFmt w:val="decimal"/>
      <w:lvlText w:val="%4."/>
      <w:lvlJc w:val="left"/>
      <w:pPr>
        <w:ind w:left="2968" w:hanging="420"/>
      </w:pPr>
      <w:rPr>
        <w:rFonts w:cs="Times New Roman"/>
      </w:rPr>
    </w:lvl>
    <w:lvl w:ilvl="4">
      <w:start w:val="1"/>
      <w:numFmt w:val="lowerLetter"/>
      <w:lvlText w:val="%5)"/>
      <w:lvlJc w:val="left"/>
      <w:pPr>
        <w:ind w:left="3388" w:hanging="420"/>
      </w:pPr>
      <w:rPr>
        <w:rFonts w:cs="Times New Roman"/>
      </w:rPr>
    </w:lvl>
    <w:lvl w:ilvl="5">
      <w:start w:val="1"/>
      <w:numFmt w:val="lowerRoman"/>
      <w:lvlText w:val="%6."/>
      <w:lvlJc w:val="right"/>
      <w:pPr>
        <w:ind w:left="3808" w:hanging="420"/>
      </w:pPr>
      <w:rPr>
        <w:rFonts w:cs="Times New Roman"/>
      </w:rPr>
    </w:lvl>
    <w:lvl w:ilvl="6">
      <w:start w:val="1"/>
      <w:numFmt w:val="decimal"/>
      <w:lvlText w:val="%7."/>
      <w:lvlJc w:val="left"/>
      <w:pPr>
        <w:ind w:left="4228" w:hanging="420"/>
      </w:pPr>
      <w:rPr>
        <w:rFonts w:cs="Times New Roman"/>
      </w:rPr>
    </w:lvl>
    <w:lvl w:ilvl="7">
      <w:start w:val="1"/>
      <w:numFmt w:val="lowerLetter"/>
      <w:lvlText w:val="%8)"/>
      <w:lvlJc w:val="left"/>
      <w:pPr>
        <w:ind w:left="4648" w:hanging="420"/>
      </w:pPr>
      <w:rPr>
        <w:rFonts w:cs="Times New Roman"/>
      </w:rPr>
    </w:lvl>
    <w:lvl w:ilvl="8">
      <w:start w:val="1"/>
      <w:numFmt w:val="lowerRoman"/>
      <w:lvlText w:val="%9."/>
      <w:lvlJc w:val="right"/>
      <w:pPr>
        <w:ind w:left="5068" w:hanging="420"/>
      </w:pPr>
      <w:rPr>
        <w:rFonts w:cs="Times New Roman"/>
      </w:rPr>
    </w:lvl>
  </w:abstractNum>
  <w:abstractNum w:abstractNumId="2">
    <w:nsid w:val="0A57500B"/>
    <w:multiLevelType w:val="multilevel"/>
    <w:tmpl w:val="0A57500B"/>
    <w:lvl w:ilvl="0">
      <w:start w:val="1"/>
      <w:numFmt w:val="japaneseCounting"/>
      <w:lvlText w:val="%1、"/>
      <w:lvlJc w:val="left"/>
      <w:pPr>
        <w:ind w:left="1110" w:hanging="51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20BD310E"/>
    <w:multiLevelType w:val="multilevel"/>
    <w:tmpl w:val="20BD310E"/>
    <w:lvl w:ilvl="0">
      <w:start w:val="1"/>
      <w:numFmt w:val="decimal"/>
      <w:lvlText w:val="%1、"/>
      <w:lvlJc w:val="left"/>
      <w:pPr>
        <w:ind w:left="765" w:hanging="360"/>
      </w:pPr>
      <w:rPr>
        <w:rFonts w:cs="Times New Roman"/>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4">
    <w:nsid w:val="54B27B69"/>
    <w:multiLevelType w:val="multilevel"/>
    <w:tmpl w:val="54B27B69"/>
    <w:lvl w:ilvl="0">
      <w:start w:val="1"/>
      <w:numFmt w:val="japaneseCounting"/>
      <w:lvlText w:val="%1、"/>
      <w:lvlJc w:val="left"/>
      <w:pPr>
        <w:ind w:left="1110" w:hanging="51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5">
    <w:nsid w:val="63F579E2"/>
    <w:multiLevelType w:val="multilevel"/>
    <w:tmpl w:val="63F579E2"/>
    <w:lvl w:ilvl="0">
      <w:start w:val="1"/>
      <w:numFmt w:val="decimal"/>
      <w:lvlText w:val="%1、"/>
      <w:lvlJc w:val="left"/>
      <w:pPr>
        <w:ind w:left="928" w:hanging="360"/>
      </w:pPr>
      <w:rPr>
        <w:rFonts w:cs="Times New Roman"/>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6">
    <w:nsid w:val="75FC1ACE"/>
    <w:multiLevelType w:val="multilevel"/>
    <w:tmpl w:val="75FC1ACE"/>
    <w:lvl w:ilvl="0">
      <w:start w:val="1"/>
      <w:numFmt w:val="decimal"/>
      <w:lvlText w:val="%1、"/>
      <w:lvlJc w:val="left"/>
      <w:pPr>
        <w:ind w:left="1830" w:hanging="360"/>
      </w:pPr>
      <w:rPr>
        <w:rFonts w:cs="Times New Roman"/>
      </w:rPr>
    </w:lvl>
    <w:lvl w:ilvl="1">
      <w:start w:val="1"/>
      <w:numFmt w:val="lowerLetter"/>
      <w:lvlText w:val="%2)"/>
      <w:lvlJc w:val="left"/>
      <w:pPr>
        <w:ind w:left="2310" w:hanging="420"/>
      </w:pPr>
      <w:rPr>
        <w:rFonts w:cs="Times New Roman"/>
      </w:rPr>
    </w:lvl>
    <w:lvl w:ilvl="2">
      <w:start w:val="1"/>
      <w:numFmt w:val="lowerRoman"/>
      <w:lvlText w:val="%3."/>
      <w:lvlJc w:val="right"/>
      <w:pPr>
        <w:ind w:left="2730" w:hanging="420"/>
      </w:pPr>
      <w:rPr>
        <w:rFonts w:cs="Times New Roman"/>
      </w:rPr>
    </w:lvl>
    <w:lvl w:ilvl="3">
      <w:start w:val="1"/>
      <w:numFmt w:val="decimal"/>
      <w:lvlText w:val="%4."/>
      <w:lvlJc w:val="left"/>
      <w:pPr>
        <w:ind w:left="3150" w:hanging="420"/>
      </w:pPr>
      <w:rPr>
        <w:rFonts w:cs="Times New Roman"/>
      </w:rPr>
    </w:lvl>
    <w:lvl w:ilvl="4">
      <w:start w:val="1"/>
      <w:numFmt w:val="lowerLetter"/>
      <w:lvlText w:val="%5)"/>
      <w:lvlJc w:val="left"/>
      <w:pPr>
        <w:ind w:left="3570" w:hanging="420"/>
      </w:pPr>
      <w:rPr>
        <w:rFonts w:cs="Times New Roman"/>
      </w:rPr>
    </w:lvl>
    <w:lvl w:ilvl="5">
      <w:start w:val="1"/>
      <w:numFmt w:val="lowerRoman"/>
      <w:lvlText w:val="%6."/>
      <w:lvlJc w:val="right"/>
      <w:pPr>
        <w:ind w:left="3990" w:hanging="420"/>
      </w:pPr>
      <w:rPr>
        <w:rFonts w:cs="Times New Roman"/>
      </w:rPr>
    </w:lvl>
    <w:lvl w:ilvl="6">
      <w:start w:val="1"/>
      <w:numFmt w:val="decimal"/>
      <w:lvlText w:val="%7."/>
      <w:lvlJc w:val="left"/>
      <w:pPr>
        <w:ind w:left="4410" w:hanging="420"/>
      </w:pPr>
      <w:rPr>
        <w:rFonts w:cs="Times New Roman"/>
      </w:rPr>
    </w:lvl>
    <w:lvl w:ilvl="7">
      <w:start w:val="1"/>
      <w:numFmt w:val="lowerLetter"/>
      <w:lvlText w:val="%8)"/>
      <w:lvlJc w:val="left"/>
      <w:pPr>
        <w:ind w:left="4830" w:hanging="420"/>
      </w:pPr>
      <w:rPr>
        <w:rFonts w:cs="Times New Roman"/>
      </w:rPr>
    </w:lvl>
    <w:lvl w:ilvl="8">
      <w:start w:val="1"/>
      <w:numFmt w:val="lowerRoman"/>
      <w:lvlText w:val="%9."/>
      <w:lvlJc w:val="right"/>
      <w:pPr>
        <w:ind w:left="5250" w:hanging="420"/>
      </w:pPr>
      <w:rPr>
        <w:rFonts w:cs="Times New Roman"/>
      </w:rPr>
    </w:lvl>
  </w:abstractNum>
  <w:abstractNum w:abstractNumId="7">
    <w:nsid w:val="7AE2039B"/>
    <w:multiLevelType w:val="multilevel"/>
    <w:tmpl w:val="7AE2039B"/>
    <w:lvl w:ilvl="0">
      <w:start w:val="3"/>
      <w:numFmt w:val="japaneseCounting"/>
      <w:lvlText w:val="第%1条"/>
      <w:lvlJc w:val="left"/>
      <w:pPr>
        <w:ind w:left="1288" w:hanging="720"/>
      </w:pPr>
      <w:rPr>
        <w:rFonts w:cs="Times New Roman"/>
        <w:lang w:val="en-US"/>
      </w:rPr>
    </w:lvl>
    <w:lvl w:ilvl="1">
      <w:start w:val="1"/>
      <w:numFmt w:val="decimal"/>
      <w:lvlText w:val="%2、"/>
      <w:lvlJc w:val="left"/>
      <w:pPr>
        <w:ind w:left="1348" w:hanging="360"/>
      </w:pPr>
      <w:rPr>
        <w:u w:val="single"/>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8">
    <w:nsid w:val="7F094286"/>
    <w:multiLevelType w:val="multilevel"/>
    <w:tmpl w:val="7F094286"/>
    <w:lvl w:ilvl="0">
      <w:start w:val="1"/>
      <w:numFmt w:val="decimal"/>
      <w:lvlText w:val="%1、"/>
      <w:lvlJc w:val="left"/>
      <w:pPr>
        <w:ind w:left="1200" w:hanging="360"/>
      </w:pPr>
      <w:rPr>
        <w:rFonts w:ascii="宋体" w:eastAsia="宋体" w:hAnsi="宋体" w:cs="Times New Roman"/>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8"/>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20E5"/>
    <w:rsid w:val="000123EE"/>
    <w:rsid w:val="0002137D"/>
    <w:rsid w:val="000321E3"/>
    <w:rsid w:val="00062142"/>
    <w:rsid w:val="00073E84"/>
    <w:rsid w:val="00074F5F"/>
    <w:rsid w:val="00081231"/>
    <w:rsid w:val="0010661B"/>
    <w:rsid w:val="00106D4C"/>
    <w:rsid w:val="0011253B"/>
    <w:rsid w:val="001209D5"/>
    <w:rsid w:val="00132990"/>
    <w:rsid w:val="00133858"/>
    <w:rsid w:val="00164202"/>
    <w:rsid w:val="0017445A"/>
    <w:rsid w:val="00195561"/>
    <w:rsid w:val="001A45DB"/>
    <w:rsid w:val="001A50EC"/>
    <w:rsid w:val="001D61E9"/>
    <w:rsid w:val="00216181"/>
    <w:rsid w:val="00224EEA"/>
    <w:rsid w:val="002B4AAE"/>
    <w:rsid w:val="002E6C0C"/>
    <w:rsid w:val="0030367E"/>
    <w:rsid w:val="00315FD1"/>
    <w:rsid w:val="00323B43"/>
    <w:rsid w:val="00340FF8"/>
    <w:rsid w:val="00352CBF"/>
    <w:rsid w:val="003633F3"/>
    <w:rsid w:val="00364DBD"/>
    <w:rsid w:val="003A5304"/>
    <w:rsid w:val="003B6505"/>
    <w:rsid w:val="003D37D8"/>
    <w:rsid w:val="003E2B22"/>
    <w:rsid w:val="003F7F13"/>
    <w:rsid w:val="00426133"/>
    <w:rsid w:val="004358AB"/>
    <w:rsid w:val="00443FF9"/>
    <w:rsid w:val="0046324C"/>
    <w:rsid w:val="0047616E"/>
    <w:rsid w:val="00495576"/>
    <w:rsid w:val="004E4754"/>
    <w:rsid w:val="00533503"/>
    <w:rsid w:val="00556E67"/>
    <w:rsid w:val="00577770"/>
    <w:rsid w:val="00637071"/>
    <w:rsid w:val="00643323"/>
    <w:rsid w:val="006455D5"/>
    <w:rsid w:val="006856DF"/>
    <w:rsid w:val="006B2755"/>
    <w:rsid w:val="006B4D98"/>
    <w:rsid w:val="006C4A09"/>
    <w:rsid w:val="006D44A7"/>
    <w:rsid w:val="006D7814"/>
    <w:rsid w:val="006F6363"/>
    <w:rsid w:val="007205D3"/>
    <w:rsid w:val="0072069F"/>
    <w:rsid w:val="0074223E"/>
    <w:rsid w:val="007765D0"/>
    <w:rsid w:val="007A67F4"/>
    <w:rsid w:val="007B2350"/>
    <w:rsid w:val="007B4CFD"/>
    <w:rsid w:val="007D7473"/>
    <w:rsid w:val="007F31E1"/>
    <w:rsid w:val="00830319"/>
    <w:rsid w:val="00881156"/>
    <w:rsid w:val="008A44C5"/>
    <w:rsid w:val="008B7726"/>
    <w:rsid w:val="008C1824"/>
    <w:rsid w:val="008D55E4"/>
    <w:rsid w:val="00902DC7"/>
    <w:rsid w:val="00943DFC"/>
    <w:rsid w:val="00950619"/>
    <w:rsid w:val="00954699"/>
    <w:rsid w:val="00956C1E"/>
    <w:rsid w:val="00995A37"/>
    <w:rsid w:val="009E2919"/>
    <w:rsid w:val="00AB6DF0"/>
    <w:rsid w:val="00AE03B9"/>
    <w:rsid w:val="00AE4D3B"/>
    <w:rsid w:val="00AF44CD"/>
    <w:rsid w:val="00B440B3"/>
    <w:rsid w:val="00B45C08"/>
    <w:rsid w:val="00B4731D"/>
    <w:rsid w:val="00B92B8B"/>
    <w:rsid w:val="00BD025D"/>
    <w:rsid w:val="00BE51DC"/>
    <w:rsid w:val="00C460EE"/>
    <w:rsid w:val="00C54E73"/>
    <w:rsid w:val="00C83735"/>
    <w:rsid w:val="00CE1729"/>
    <w:rsid w:val="00D2727E"/>
    <w:rsid w:val="00D31D50"/>
    <w:rsid w:val="00D339B6"/>
    <w:rsid w:val="00DB0CC3"/>
    <w:rsid w:val="00DC1F91"/>
    <w:rsid w:val="00DF560D"/>
    <w:rsid w:val="00E0089F"/>
    <w:rsid w:val="00E26F30"/>
    <w:rsid w:val="00EA13C5"/>
    <w:rsid w:val="00F1750A"/>
    <w:rsid w:val="00FB2E1C"/>
    <w:rsid w:val="00FD582C"/>
    <w:rsid w:val="0F0E37BD"/>
    <w:rsid w:val="107117D2"/>
    <w:rsid w:val="121C782F"/>
    <w:rsid w:val="1B604453"/>
    <w:rsid w:val="219E0BAE"/>
    <w:rsid w:val="22E9643F"/>
    <w:rsid w:val="2DCA376B"/>
    <w:rsid w:val="36EA0C78"/>
    <w:rsid w:val="3C6A0EDC"/>
    <w:rsid w:val="43CE656E"/>
    <w:rsid w:val="5C6F7028"/>
    <w:rsid w:val="7CF77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3">
    <w:name w:val="heading 3"/>
    <w:basedOn w:val="a"/>
    <w:next w:val="a"/>
    <w:link w:val="3Char"/>
    <w:qFormat/>
    <w:pPr>
      <w:keepNext/>
      <w:keepLines/>
      <w:widowControl w:val="0"/>
      <w:adjustRightInd/>
      <w:snapToGrid/>
      <w:spacing w:after="0" w:line="360" w:lineRule="auto"/>
      <w:jc w:val="both"/>
      <w:outlineLvl w:val="2"/>
    </w:pPr>
    <w:rPr>
      <w:rFonts w:ascii="Times New Roman" w:eastAsia="宋体" w:hAnsi="Times New Roman" w:cs="Times New Roman"/>
      <w:b/>
      <w:color w:val="00000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ody Text"/>
    <w:basedOn w:val="a"/>
    <w:link w:val="Char0"/>
    <w:qFormat/>
    <w:pPr>
      <w:widowControl w:val="0"/>
      <w:adjustRightInd/>
      <w:snapToGrid/>
      <w:spacing w:after="120"/>
      <w:jc w:val="both"/>
    </w:pPr>
    <w:rPr>
      <w:rFonts w:ascii="Times New Roman" w:eastAsia="宋体" w:hAnsi="Times New Roman" w:cs="Times New Roman"/>
      <w:color w:val="000000"/>
      <w:kern w:val="1"/>
      <w:sz w:val="21"/>
      <w:szCs w:val="24"/>
    </w:rPr>
  </w:style>
  <w:style w:type="paragraph" w:styleId="a5">
    <w:name w:val="Body Text Indent"/>
    <w:basedOn w:val="a"/>
    <w:link w:val="Char1"/>
    <w:qFormat/>
    <w:pPr>
      <w:widowControl w:val="0"/>
      <w:adjustRightInd/>
      <w:snapToGrid/>
      <w:spacing w:after="0" w:line="500" w:lineRule="exact"/>
      <w:ind w:firstLine="570"/>
      <w:jc w:val="both"/>
    </w:pPr>
    <w:rPr>
      <w:rFonts w:ascii="Times New Roman" w:eastAsia="宋体" w:hAnsi="Times New Roman" w:cs="Times New Roman"/>
      <w:color w:val="000000"/>
      <w:kern w:val="1"/>
      <w:sz w:val="28"/>
      <w:szCs w:val="20"/>
    </w:rPr>
  </w:style>
  <w:style w:type="paragraph" w:styleId="30">
    <w:name w:val="toc 3"/>
    <w:basedOn w:val="a"/>
    <w:next w:val="a"/>
    <w:qFormat/>
    <w:pPr>
      <w:widowControl w:val="0"/>
      <w:adjustRightInd/>
      <w:snapToGrid/>
      <w:spacing w:after="0"/>
      <w:ind w:left="840"/>
      <w:jc w:val="both"/>
    </w:pPr>
    <w:rPr>
      <w:rFonts w:ascii="Times New Roman" w:eastAsia="宋体" w:hAnsi="Times New Roman" w:cs="Times New Roman"/>
      <w:color w:val="000000"/>
      <w:kern w:val="1"/>
      <w:sz w:val="21"/>
      <w:szCs w:val="24"/>
    </w:rPr>
  </w:style>
  <w:style w:type="paragraph" w:styleId="a6">
    <w:name w:val="Date"/>
    <w:basedOn w:val="a"/>
    <w:next w:val="a"/>
    <w:link w:val="Char2"/>
    <w:qFormat/>
    <w:pPr>
      <w:widowControl w:val="0"/>
      <w:adjustRightInd/>
      <w:snapToGrid/>
      <w:spacing w:after="0"/>
      <w:ind w:left="100"/>
      <w:jc w:val="both"/>
    </w:pPr>
    <w:rPr>
      <w:rFonts w:ascii="Times New Roman" w:eastAsia="宋体" w:hAnsi="Times New Roman" w:cs="Times New Roman"/>
      <w:color w:val="000000"/>
      <w:kern w:val="1"/>
      <w:sz w:val="21"/>
      <w:szCs w:val="24"/>
    </w:rPr>
  </w:style>
  <w:style w:type="paragraph" w:styleId="2">
    <w:name w:val="Body Text Indent 2"/>
    <w:basedOn w:val="a"/>
    <w:link w:val="2Char"/>
    <w:qFormat/>
    <w:pPr>
      <w:widowControl w:val="0"/>
      <w:adjustRightInd/>
      <w:snapToGrid/>
      <w:spacing w:after="120" w:line="480" w:lineRule="auto"/>
      <w:ind w:left="420"/>
      <w:jc w:val="both"/>
    </w:pPr>
    <w:rPr>
      <w:rFonts w:ascii="Times New Roman" w:eastAsia="宋体" w:hAnsi="Times New Roman" w:cs="Times New Roman"/>
      <w:color w:val="000000"/>
      <w:kern w:val="1"/>
      <w:sz w:val="21"/>
      <w:szCs w:val="24"/>
    </w:rPr>
  </w:style>
  <w:style w:type="paragraph" w:styleId="a7">
    <w:name w:val="Balloon Text"/>
    <w:basedOn w:val="a"/>
    <w:link w:val="Char3"/>
    <w:qFormat/>
    <w:pPr>
      <w:widowControl w:val="0"/>
      <w:adjustRightInd/>
      <w:snapToGrid/>
      <w:spacing w:after="0"/>
      <w:jc w:val="both"/>
    </w:pPr>
    <w:rPr>
      <w:rFonts w:ascii="Times New Roman" w:eastAsia="宋体" w:hAnsi="Times New Roman" w:cs="Times New Roman"/>
      <w:color w:val="000000"/>
      <w:kern w:val="1"/>
      <w:sz w:val="18"/>
      <w:szCs w:val="18"/>
    </w:rPr>
  </w:style>
  <w:style w:type="paragraph" w:styleId="a8">
    <w:name w:val="footer"/>
    <w:basedOn w:val="a"/>
    <w:link w:val="Char4"/>
    <w:qFormat/>
    <w:pPr>
      <w:widowControl w:val="0"/>
      <w:tabs>
        <w:tab w:val="center" w:pos="4153"/>
        <w:tab w:val="right" w:pos="8306"/>
      </w:tabs>
      <w:adjustRightInd/>
      <w:snapToGrid/>
      <w:spacing w:after="0"/>
    </w:pPr>
    <w:rPr>
      <w:rFonts w:ascii="Times New Roman" w:eastAsia="宋体" w:hAnsi="Times New Roman" w:cs="Times New Roman"/>
      <w:color w:val="000000"/>
      <w:kern w:val="1"/>
      <w:sz w:val="18"/>
      <w:szCs w:val="18"/>
    </w:rPr>
  </w:style>
  <w:style w:type="paragraph" w:styleId="a9">
    <w:name w:val="header"/>
    <w:basedOn w:val="a"/>
    <w:link w:val="Char5"/>
    <w:qFormat/>
    <w:pPr>
      <w:widowControl w:val="0"/>
      <w:pBdr>
        <w:bottom w:val="single" w:sz="6" w:space="1" w:color="000000"/>
      </w:pBdr>
      <w:tabs>
        <w:tab w:val="center" w:pos="4153"/>
        <w:tab w:val="right" w:pos="8306"/>
      </w:tabs>
      <w:adjustRightInd/>
      <w:snapToGrid/>
      <w:spacing w:after="0"/>
      <w:jc w:val="center"/>
    </w:pPr>
    <w:rPr>
      <w:rFonts w:ascii="Times New Roman" w:eastAsia="宋体" w:hAnsi="Times New Roman" w:cs="Times New Roman"/>
      <w:color w:val="000000"/>
      <w:kern w:val="1"/>
      <w:sz w:val="18"/>
      <w:szCs w:val="18"/>
    </w:rPr>
  </w:style>
  <w:style w:type="paragraph" w:styleId="1">
    <w:name w:val="toc 1"/>
    <w:basedOn w:val="a"/>
    <w:next w:val="a"/>
    <w:qFormat/>
    <w:pPr>
      <w:widowControl w:val="0"/>
      <w:tabs>
        <w:tab w:val="right" w:leader="dot" w:pos="8311"/>
      </w:tabs>
      <w:adjustRightInd/>
      <w:snapToGrid/>
      <w:spacing w:after="0"/>
      <w:jc w:val="both"/>
    </w:pPr>
    <w:rPr>
      <w:rFonts w:ascii="宋体" w:eastAsia="宋体" w:hAnsi="宋体" w:cs="宋体"/>
      <w:b/>
      <w:color w:val="000000"/>
      <w:kern w:val="1"/>
      <w:sz w:val="24"/>
      <w:szCs w:val="24"/>
    </w:rPr>
  </w:style>
  <w:style w:type="paragraph" w:styleId="20">
    <w:name w:val="toc 2"/>
    <w:basedOn w:val="a"/>
    <w:next w:val="a"/>
    <w:qFormat/>
    <w:pPr>
      <w:widowControl w:val="0"/>
      <w:adjustRightInd/>
      <w:snapToGrid/>
      <w:spacing w:after="0"/>
      <w:ind w:left="420"/>
      <w:jc w:val="both"/>
    </w:pPr>
    <w:rPr>
      <w:rFonts w:ascii="Times New Roman" w:eastAsia="宋体" w:hAnsi="Times New Roman" w:cs="Times New Roman"/>
      <w:color w:val="000000"/>
      <w:kern w:val="1"/>
      <w:sz w:val="21"/>
      <w:szCs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800080"/>
      <w:u w:val="single"/>
    </w:rPr>
  </w:style>
  <w:style w:type="character" w:styleId="ac">
    <w:name w:val="Hyperlink"/>
    <w:uiPriority w:val="99"/>
    <w:qFormat/>
    <w:rPr>
      <w:color w:val="0000FF"/>
      <w:u w:val="single"/>
    </w:rPr>
  </w:style>
  <w:style w:type="character" w:customStyle="1" w:styleId="3Char">
    <w:name w:val="标题 3 Char"/>
    <w:basedOn w:val="a0"/>
    <w:link w:val="3"/>
    <w:qFormat/>
    <w:rPr>
      <w:rFonts w:ascii="Times New Roman" w:eastAsia="宋体" w:hAnsi="Times New Roman" w:cs="Times New Roman"/>
      <w:b/>
      <w:color w:val="000000"/>
      <w:sz w:val="24"/>
      <w:szCs w:val="32"/>
    </w:rPr>
  </w:style>
  <w:style w:type="character" w:customStyle="1" w:styleId="Char5">
    <w:name w:val="页眉 Char"/>
    <w:basedOn w:val="a0"/>
    <w:link w:val="a9"/>
    <w:qFormat/>
    <w:rPr>
      <w:rFonts w:ascii="Times New Roman" w:eastAsia="宋体" w:hAnsi="Times New Roman" w:cs="Times New Roman"/>
      <w:color w:val="000000"/>
      <w:kern w:val="1"/>
      <w:sz w:val="18"/>
      <w:szCs w:val="18"/>
    </w:rPr>
  </w:style>
  <w:style w:type="character" w:customStyle="1" w:styleId="Char4">
    <w:name w:val="页脚 Char"/>
    <w:basedOn w:val="a0"/>
    <w:link w:val="a8"/>
    <w:qFormat/>
    <w:rPr>
      <w:rFonts w:ascii="Times New Roman" w:eastAsia="宋体" w:hAnsi="Times New Roman" w:cs="Times New Roman"/>
      <w:color w:val="000000"/>
      <w:kern w:val="1"/>
      <w:sz w:val="18"/>
      <w:szCs w:val="18"/>
    </w:rPr>
  </w:style>
  <w:style w:type="character" w:customStyle="1" w:styleId="Char3">
    <w:name w:val="批注框文本 Char"/>
    <w:basedOn w:val="a0"/>
    <w:link w:val="a7"/>
    <w:qFormat/>
    <w:rPr>
      <w:rFonts w:ascii="Times New Roman" w:eastAsia="宋体" w:hAnsi="Times New Roman" w:cs="Times New Roman"/>
      <w:color w:val="000000"/>
      <w:kern w:val="1"/>
      <w:sz w:val="18"/>
      <w:szCs w:val="18"/>
    </w:rPr>
  </w:style>
  <w:style w:type="character" w:customStyle="1" w:styleId="Char1">
    <w:name w:val="正文文本缩进 Char"/>
    <w:basedOn w:val="a0"/>
    <w:link w:val="a5"/>
    <w:qFormat/>
    <w:rPr>
      <w:rFonts w:ascii="Times New Roman" w:eastAsia="宋体" w:hAnsi="Times New Roman" w:cs="Times New Roman"/>
      <w:color w:val="000000"/>
      <w:kern w:val="1"/>
      <w:sz w:val="28"/>
      <w:szCs w:val="20"/>
    </w:rPr>
  </w:style>
  <w:style w:type="paragraph" w:customStyle="1" w:styleId="21">
    <w:name w:val="正文文本缩进 21"/>
    <w:basedOn w:val="a"/>
    <w:qFormat/>
    <w:pPr>
      <w:widowControl w:val="0"/>
      <w:adjustRightInd/>
      <w:snapToGrid/>
      <w:spacing w:after="0" w:line="480" w:lineRule="auto"/>
      <w:ind w:firstLine="540"/>
      <w:jc w:val="both"/>
    </w:pPr>
    <w:rPr>
      <w:rFonts w:ascii="Calibri" w:eastAsia="宋体" w:hAnsi="Calibri" w:cs="Calibri"/>
      <w:color w:val="000000"/>
      <w:sz w:val="20"/>
      <w:szCs w:val="20"/>
    </w:rPr>
  </w:style>
  <w:style w:type="character" w:customStyle="1" w:styleId="Char2">
    <w:name w:val="日期 Char"/>
    <w:basedOn w:val="a0"/>
    <w:link w:val="a6"/>
    <w:qFormat/>
    <w:rPr>
      <w:rFonts w:ascii="Times New Roman" w:eastAsia="宋体" w:hAnsi="Times New Roman" w:cs="Times New Roman"/>
      <w:color w:val="000000"/>
      <w:kern w:val="1"/>
      <w:sz w:val="21"/>
      <w:szCs w:val="24"/>
    </w:rPr>
  </w:style>
  <w:style w:type="paragraph" w:styleId="ad">
    <w:name w:val="List Paragraph"/>
    <w:basedOn w:val="a"/>
    <w:uiPriority w:val="99"/>
    <w:qFormat/>
    <w:pPr>
      <w:widowControl w:val="0"/>
      <w:adjustRightInd/>
      <w:snapToGrid/>
      <w:spacing w:after="0"/>
      <w:ind w:firstLine="420"/>
      <w:jc w:val="both"/>
    </w:pPr>
    <w:rPr>
      <w:rFonts w:ascii="Times New Roman" w:eastAsia="宋体" w:hAnsi="Times New Roman" w:cs="Times New Roman"/>
      <w:color w:val="000000"/>
      <w:kern w:val="1"/>
      <w:sz w:val="21"/>
      <w:szCs w:val="24"/>
    </w:rPr>
  </w:style>
  <w:style w:type="paragraph" w:customStyle="1" w:styleId="31">
    <w:name w:val="标题 3.1"/>
    <w:basedOn w:val="3"/>
    <w:qFormat/>
    <w:pPr>
      <w:tabs>
        <w:tab w:val="left" w:pos="1440"/>
        <w:tab w:val="left" w:pos="1620"/>
      </w:tabs>
      <w:spacing w:before="260" w:after="260" w:line="600" w:lineRule="exact"/>
    </w:pPr>
    <w:rPr>
      <w:rFonts w:ascii="宋体" w:hAnsi="宋体" w:cs="宋体"/>
      <w:color w:val="FF0000"/>
      <w:kern w:val="1"/>
      <w:sz w:val="32"/>
      <w:szCs w:val="20"/>
    </w:rPr>
  </w:style>
  <w:style w:type="paragraph" w:customStyle="1" w:styleId="ae">
    <w:name w:val="无缩进"/>
    <w:next w:val="a4"/>
    <w:qFormat/>
    <w:pPr>
      <w:spacing w:line="600" w:lineRule="atLeast"/>
      <w:ind w:firstLine="641"/>
      <w:jc w:val="both"/>
    </w:pPr>
    <w:rPr>
      <w:rFonts w:eastAsia="仿宋_GB2312"/>
      <w:color w:val="000000"/>
      <w:sz w:val="32"/>
    </w:rPr>
  </w:style>
  <w:style w:type="character" w:customStyle="1" w:styleId="Char0">
    <w:name w:val="正文文本 Char"/>
    <w:basedOn w:val="a0"/>
    <w:link w:val="a4"/>
    <w:qFormat/>
    <w:rPr>
      <w:rFonts w:ascii="Times New Roman" w:eastAsia="宋体" w:hAnsi="Times New Roman" w:cs="Times New Roman"/>
      <w:color w:val="000000"/>
      <w:kern w:val="1"/>
      <w:sz w:val="21"/>
      <w:szCs w:val="24"/>
    </w:rPr>
  </w:style>
  <w:style w:type="paragraph" w:customStyle="1" w:styleId="22">
    <w:name w:val="正文缩进2格"/>
    <w:basedOn w:val="a"/>
    <w:qFormat/>
    <w:pPr>
      <w:widowControl w:val="0"/>
      <w:adjustRightInd/>
      <w:snapToGrid/>
      <w:spacing w:after="0" w:line="600" w:lineRule="exact"/>
      <w:ind w:firstLine="639"/>
      <w:jc w:val="both"/>
    </w:pPr>
    <w:rPr>
      <w:rFonts w:ascii="仿宋_GB2312" w:eastAsia="仿宋_GB2312" w:hAnsi="仿宋_GB2312" w:cs="宋体"/>
      <w:color w:val="000000"/>
      <w:kern w:val="1"/>
      <w:sz w:val="31"/>
      <w:szCs w:val="20"/>
    </w:rPr>
  </w:style>
  <w:style w:type="paragraph" w:customStyle="1" w:styleId="reader-word-layer">
    <w:name w:val="reader-word-layer"/>
    <w:basedOn w:val="a"/>
    <w:qFormat/>
    <w:pPr>
      <w:adjustRightInd/>
      <w:snapToGrid/>
      <w:spacing w:before="100" w:beforeAutospacing="1" w:after="100" w:afterAutospacing="1"/>
    </w:pPr>
    <w:rPr>
      <w:rFonts w:ascii="宋体" w:eastAsia="宋体" w:hAnsi="宋体" w:cs="宋体"/>
      <w:color w:val="000000"/>
      <w:sz w:val="24"/>
      <w:szCs w:val="24"/>
    </w:rPr>
  </w:style>
  <w:style w:type="character" w:customStyle="1" w:styleId="2Char">
    <w:name w:val="正文文本缩进 2 Char"/>
    <w:basedOn w:val="a0"/>
    <w:link w:val="2"/>
    <w:qFormat/>
    <w:rPr>
      <w:rFonts w:ascii="Times New Roman" w:eastAsia="宋体" w:hAnsi="Times New Roman" w:cs="Times New Roman"/>
      <w:color w:val="000000"/>
      <w:kern w:val="1"/>
      <w:sz w:val="21"/>
      <w:szCs w:val="24"/>
    </w:rPr>
  </w:style>
  <w:style w:type="character" w:customStyle="1" w:styleId="BodyTextIndent2CharChar">
    <w:name w:val="Body Text Indent 2 Char Char"/>
    <w:qFormat/>
    <w:rPr>
      <w:rFonts w:ascii="Calibri" w:hAnsi="Calibri"/>
    </w:rPr>
  </w:style>
  <w:style w:type="character" w:customStyle="1" w:styleId="31Char">
    <w:name w:val="标题 3.1 Char"/>
    <w:qFormat/>
    <w:rPr>
      <w:rFonts w:ascii="宋体" w:hAnsi="宋体"/>
      <w:b/>
      <w:color w:val="FF0000"/>
      <w:kern w:val="1"/>
      <w:sz w:val="32"/>
    </w:rPr>
  </w:style>
  <w:style w:type="character" w:customStyle="1" w:styleId="2Char0">
    <w:name w:val="正文缩进2格 Char"/>
    <w:qFormat/>
    <w:rPr>
      <w:rFonts w:ascii="仿宋_GB2312" w:eastAsia="仿宋_GB2312" w:hAnsi="仿宋_GB2312"/>
      <w:kern w:val="1"/>
      <w:sz w:val="31"/>
    </w:rPr>
  </w:style>
  <w:style w:type="character" w:customStyle="1" w:styleId="Char">
    <w:name w:val="文档结构图 Char"/>
    <w:basedOn w:val="a0"/>
    <w:link w:val="a3"/>
    <w:uiPriority w:val="99"/>
    <w:semiHidden/>
    <w:qFormat/>
    <w:rPr>
      <w:rFonts w:ascii="宋体" w:eastAsia="宋体" w:hAnsi="Tahoma"/>
      <w:sz w:val="18"/>
      <w:szCs w:val="18"/>
    </w:rPr>
  </w:style>
  <w:style w:type="paragraph" w:customStyle="1" w:styleId="font5">
    <w:name w:val="font5"/>
    <w:basedOn w:val="a"/>
    <w:qFormat/>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qFormat/>
    <w:pPr>
      <w:adjustRightInd/>
      <w:snapToGrid/>
      <w:spacing w:before="100" w:beforeAutospacing="1" w:after="100" w:afterAutospacing="1"/>
    </w:pPr>
    <w:rPr>
      <w:rFonts w:ascii="宋体" w:eastAsia="宋体" w:hAnsi="宋体" w:cs="宋体"/>
      <w:sz w:val="18"/>
      <w:szCs w:val="18"/>
    </w:rPr>
  </w:style>
  <w:style w:type="paragraph" w:customStyle="1" w:styleId="font7">
    <w:name w:val="font7"/>
    <w:basedOn w:val="a"/>
    <w:qFormat/>
    <w:pPr>
      <w:adjustRightInd/>
      <w:snapToGrid/>
      <w:spacing w:before="100" w:beforeAutospacing="1" w:after="100" w:afterAutospacing="1"/>
    </w:pPr>
    <w:rPr>
      <w:rFonts w:ascii="宋体" w:eastAsia="宋体" w:hAnsi="宋体" w:cs="宋体"/>
    </w:rPr>
  </w:style>
  <w:style w:type="paragraph" w:customStyle="1" w:styleId="font8">
    <w:name w:val="font8"/>
    <w:basedOn w:val="a"/>
    <w:qFormat/>
    <w:pPr>
      <w:adjustRightInd/>
      <w:snapToGrid/>
      <w:spacing w:before="100" w:beforeAutospacing="1" w:after="100" w:afterAutospacing="1"/>
    </w:pPr>
    <w:rPr>
      <w:rFonts w:ascii="宋体" w:eastAsia="宋体" w:hAnsi="宋体" w:cs="宋体"/>
      <w:color w:val="FF0000"/>
    </w:rPr>
  </w:style>
  <w:style w:type="paragraph" w:customStyle="1" w:styleId="xl64">
    <w:name w:val="xl64"/>
    <w:basedOn w:val="a"/>
    <w:qFormat/>
    <w:pPr>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qFormat/>
    <w:pPr>
      <w:adjustRightInd/>
      <w:snapToGrid/>
      <w:spacing w:before="100" w:beforeAutospacing="1" w:after="100" w:afterAutospacing="1"/>
      <w:jc w:val="center"/>
    </w:pPr>
    <w:rPr>
      <w:rFonts w:ascii="宋体" w:eastAsia="宋体" w:hAnsi="宋体" w:cs="宋体"/>
      <w:sz w:val="24"/>
      <w:szCs w:val="24"/>
    </w:rPr>
  </w:style>
  <w:style w:type="paragraph" w:customStyle="1" w:styleId="xl66">
    <w:name w:val="xl66"/>
    <w:basedOn w:val="a"/>
    <w:qFormat/>
    <w:pPr>
      <w:adjustRightInd/>
      <w:snapToGrid/>
      <w:spacing w:before="100" w:beforeAutospacing="1" w:after="100" w:afterAutospacing="1"/>
    </w:pPr>
    <w:rPr>
      <w:rFonts w:ascii="宋体" w:eastAsia="宋体" w:hAnsi="宋体" w:cs="宋体"/>
      <w:sz w:val="36"/>
      <w:szCs w:val="36"/>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4"/>
      <w:szCs w:val="24"/>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4"/>
      <w:szCs w:val="24"/>
    </w:rPr>
  </w:style>
  <w:style w:type="paragraph" w:customStyle="1" w:styleId="xl72">
    <w:name w:val="xl72"/>
    <w:basedOn w:val="a"/>
    <w:qFormat/>
    <w:pPr>
      <w:adjustRightInd/>
      <w:snapToGrid/>
      <w:spacing w:before="100" w:beforeAutospacing="1" w:after="100" w:afterAutospacing="1"/>
      <w:jc w:val="center"/>
    </w:pPr>
    <w:rPr>
      <w:rFonts w:ascii="宋体" w:eastAsia="宋体" w:hAnsi="宋体" w:cs="宋体"/>
      <w:sz w:val="36"/>
      <w:szCs w:val="36"/>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4">
    <w:name w:val="xl74"/>
    <w:basedOn w:val="a"/>
    <w:qFormat/>
    <w:pPr>
      <w:pBdr>
        <w:top w:val="single" w:sz="4" w:space="0" w:color="auto"/>
        <w:left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5">
    <w:name w:val="xl75"/>
    <w:basedOn w:val="a"/>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xl76">
    <w:name w:val="xl76"/>
    <w:basedOn w:val="a"/>
    <w:qFormat/>
    <w:pPr>
      <w:adjustRightInd/>
      <w:snapToGrid/>
      <w:spacing w:before="100" w:beforeAutospacing="1" w:after="100" w:afterAutospacing="1"/>
      <w:jc w:val="center"/>
      <w:textAlignment w:val="bottom"/>
    </w:pPr>
    <w:rPr>
      <w:rFonts w:ascii="宋体" w:eastAsia="宋体" w:hAnsi="宋体" w:cs="宋体"/>
      <w:color w:val="000000"/>
      <w:sz w:val="24"/>
      <w:szCs w:val="24"/>
    </w:rPr>
  </w:style>
  <w:style w:type="paragraph" w:customStyle="1" w:styleId="xl77">
    <w:name w:val="xl77"/>
    <w:basedOn w:val="a"/>
    <w:qFormat/>
    <w:pPr>
      <w:adjustRightInd/>
      <w:snapToGrid/>
      <w:spacing w:before="100" w:beforeAutospacing="1" w:after="100" w:afterAutospacing="1"/>
    </w:pPr>
    <w:rPr>
      <w:rFonts w:ascii="宋体" w:eastAsia="宋体" w:hAnsi="宋体" w:cs="宋体"/>
      <w:b/>
      <w:bCs/>
      <w:sz w:val="36"/>
      <w:szCs w:val="36"/>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8"/>
      <w:szCs w:val="28"/>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color w:val="000000"/>
      <w:sz w:val="28"/>
      <w:szCs w:val="28"/>
    </w:rPr>
  </w:style>
  <w:style w:type="paragraph" w:customStyle="1" w:styleId="xl80">
    <w:name w:val="xl80"/>
    <w:basedOn w:val="a"/>
    <w:qFormat/>
    <w:pPr>
      <w:adjustRightInd/>
      <w:snapToGrid/>
      <w:spacing w:before="100" w:beforeAutospacing="1" w:after="100" w:afterAutospacing="1"/>
      <w:jc w:val="center"/>
    </w:pPr>
    <w:rPr>
      <w:rFonts w:ascii="宋体" w:eastAsia="宋体" w:hAnsi="宋体" w:cs="宋体"/>
      <w:b/>
      <w:bCs/>
      <w:sz w:val="28"/>
      <w:szCs w:val="28"/>
    </w:rPr>
  </w:style>
  <w:style w:type="paragraph" w:customStyle="1" w:styleId="xl81">
    <w:name w:val="xl81"/>
    <w:basedOn w:val="a"/>
    <w:qFormat/>
    <w:pPr>
      <w:pBdr>
        <w:bottom w:val="single" w:sz="4" w:space="0" w:color="auto"/>
      </w:pBdr>
      <w:adjustRightInd/>
      <w:snapToGrid/>
      <w:spacing w:before="100" w:beforeAutospacing="1" w:after="100" w:afterAutospacing="1"/>
      <w:jc w:val="center"/>
    </w:pPr>
    <w:rPr>
      <w:rFonts w:ascii="宋体" w:eastAsia="宋体" w:hAnsi="宋体" w:cs="宋体"/>
      <w:b/>
      <w:bCs/>
      <w:sz w:val="40"/>
      <w:szCs w:val="40"/>
    </w:rPr>
  </w:style>
  <w:style w:type="paragraph" w:customStyle="1" w:styleId="xl82">
    <w:name w:val="xl82"/>
    <w:basedOn w:val="a"/>
    <w:qFormat/>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3">
    <w:name w:val="xl83"/>
    <w:basedOn w:val="a"/>
    <w:qFormat/>
    <w:pPr>
      <w:pBdr>
        <w:top w:val="single" w:sz="4" w:space="0" w:color="auto"/>
        <w:bottom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4">
    <w:name w:val="xl84"/>
    <w:basedOn w:val="a"/>
    <w:qFormat/>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5">
    <w:name w:val="xl85"/>
    <w:basedOn w:val="a"/>
    <w:qFormat/>
    <w:pPr>
      <w:pBdr>
        <w:top w:val="single" w:sz="4" w:space="0" w:color="auto"/>
        <w:left w:val="single" w:sz="4" w:space="0" w:color="auto"/>
        <w:right w:val="single" w:sz="4" w:space="0" w:color="auto"/>
      </w:pBdr>
      <w:adjustRightInd/>
      <w:snapToGrid/>
      <w:spacing w:before="100" w:beforeAutospacing="1" w:after="100" w:afterAutospacing="1"/>
    </w:pPr>
    <w:rPr>
      <w:rFonts w:ascii="宋体" w:eastAsia="宋体" w:hAnsi="宋体" w:cs="宋体"/>
      <w:sz w:val="36"/>
      <w:szCs w:val="36"/>
    </w:rPr>
  </w:style>
  <w:style w:type="paragraph" w:customStyle="1" w:styleId="xl86">
    <w:name w:val="xl86"/>
    <w:basedOn w:val="a"/>
    <w:qFormat/>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7">
    <w:name w:val="xl87"/>
    <w:basedOn w:val="a"/>
    <w:qFormat/>
    <w:pPr>
      <w:pBdr>
        <w:top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8">
    <w:name w:val="xl88"/>
    <w:basedOn w:val="a"/>
    <w:qFormat/>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3">
    <w:name w:val="heading 3"/>
    <w:basedOn w:val="a"/>
    <w:next w:val="a"/>
    <w:link w:val="3Char"/>
    <w:qFormat/>
    <w:pPr>
      <w:keepNext/>
      <w:keepLines/>
      <w:widowControl w:val="0"/>
      <w:adjustRightInd/>
      <w:snapToGrid/>
      <w:spacing w:after="0" w:line="360" w:lineRule="auto"/>
      <w:jc w:val="both"/>
      <w:outlineLvl w:val="2"/>
    </w:pPr>
    <w:rPr>
      <w:rFonts w:ascii="Times New Roman" w:eastAsia="宋体" w:hAnsi="Times New Roman" w:cs="Times New Roman"/>
      <w:b/>
      <w:color w:val="00000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ody Text"/>
    <w:basedOn w:val="a"/>
    <w:link w:val="Char0"/>
    <w:qFormat/>
    <w:pPr>
      <w:widowControl w:val="0"/>
      <w:adjustRightInd/>
      <w:snapToGrid/>
      <w:spacing w:after="120"/>
      <w:jc w:val="both"/>
    </w:pPr>
    <w:rPr>
      <w:rFonts w:ascii="Times New Roman" w:eastAsia="宋体" w:hAnsi="Times New Roman" w:cs="Times New Roman"/>
      <w:color w:val="000000"/>
      <w:kern w:val="1"/>
      <w:sz w:val="21"/>
      <w:szCs w:val="24"/>
    </w:rPr>
  </w:style>
  <w:style w:type="paragraph" w:styleId="a5">
    <w:name w:val="Body Text Indent"/>
    <w:basedOn w:val="a"/>
    <w:link w:val="Char1"/>
    <w:qFormat/>
    <w:pPr>
      <w:widowControl w:val="0"/>
      <w:adjustRightInd/>
      <w:snapToGrid/>
      <w:spacing w:after="0" w:line="500" w:lineRule="exact"/>
      <w:ind w:firstLine="570"/>
      <w:jc w:val="both"/>
    </w:pPr>
    <w:rPr>
      <w:rFonts w:ascii="Times New Roman" w:eastAsia="宋体" w:hAnsi="Times New Roman" w:cs="Times New Roman"/>
      <w:color w:val="000000"/>
      <w:kern w:val="1"/>
      <w:sz w:val="28"/>
      <w:szCs w:val="20"/>
    </w:rPr>
  </w:style>
  <w:style w:type="paragraph" w:styleId="30">
    <w:name w:val="toc 3"/>
    <w:basedOn w:val="a"/>
    <w:next w:val="a"/>
    <w:qFormat/>
    <w:pPr>
      <w:widowControl w:val="0"/>
      <w:adjustRightInd/>
      <w:snapToGrid/>
      <w:spacing w:after="0"/>
      <w:ind w:left="840"/>
      <w:jc w:val="both"/>
    </w:pPr>
    <w:rPr>
      <w:rFonts w:ascii="Times New Roman" w:eastAsia="宋体" w:hAnsi="Times New Roman" w:cs="Times New Roman"/>
      <w:color w:val="000000"/>
      <w:kern w:val="1"/>
      <w:sz w:val="21"/>
      <w:szCs w:val="24"/>
    </w:rPr>
  </w:style>
  <w:style w:type="paragraph" w:styleId="a6">
    <w:name w:val="Date"/>
    <w:basedOn w:val="a"/>
    <w:next w:val="a"/>
    <w:link w:val="Char2"/>
    <w:qFormat/>
    <w:pPr>
      <w:widowControl w:val="0"/>
      <w:adjustRightInd/>
      <w:snapToGrid/>
      <w:spacing w:after="0"/>
      <w:ind w:left="100"/>
      <w:jc w:val="both"/>
    </w:pPr>
    <w:rPr>
      <w:rFonts w:ascii="Times New Roman" w:eastAsia="宋体" w:hAnsi="Times New Roman" w:cs="Times New Roman"/>
      <w:color w:val="000000"/>
      <w:kern w:val="1"/>
      <w:sz w:val="21"/>
      <w:szCs w:val="24"/>
    </w:rPr>
  </w:style>
  <w:style w:type="paragraph" w:styleId="2">
    <w:name w:val="Body Text Indent 2"/>
    <w:basedOn w:val="a"/>
    <w:link w:val="2Char"/>
    <w:qFormat/>
    <w:pPr>
      <w:widowControl w:val="0"/>
      <w:adjustRightInd/>
      <w:snapToGrid/>
      <w:spacing w:after="120" w:line="480" w:lineRule="auto"/>
      <w:ind w:left="420"/>
      <w:jc w:val="both"/>
    </w:pPr>
    <w:rPr>
      <w:rFonts w:ascii="Times New Roman" w:eastAsia="宋体" w:hAnsi="Times New Roman" w:cs="Times New Roman"/>
      <w:color w:val="000000"/>
      <w:kern w:val="1"/>
      <w:sz w:val="21"/>
      <w:szCs w:val="24"/>
    </w:rPr>
  </w:style>
  <w:style w:type="paragraph" w:styleId="a7">
    <w:name w:val="Balloon Text"/>
    <w:basedOn w:val="a"/>
    <w:link w:val="Char3"/>
    <w:qFormat/>
    <w:pPr>
      <w:widowControl w:val="0"/>
      <w:adjustRightInd/>
      <w:snapToGrid/>
      <w:spacing w:after="0"/>
      <w:jc w:val="both"/>
    </w:pPr>
    <w:rPr>
      <w:rFonts w:ascii="Times New Roman" w:eastAsia="宋体" w:hAnsi="Times New Roman" w:cs="Times New Roman"/>
      <w:color w:val="000000"/>
      <w:kern w:val="1"/>
      <w:sz w:val="18"/>
      <w:szCs w:val="18"/>
    </w:rPr>
  </w:style>
  <w:style w:type="paragraph" w:styleId="a8">
    <w:name w:val="footer"/>
    <w:basedOn w:val="a"/>
    <w:link w:val="Char4"/>
    <w:qFormat/>
    <w:pPr>
      <w:widowControl w:val="0"/>
      <w:tabs>
        <w:tab w:val="center" w:pos="4153"/>
        <w:tab w:val="right" w:pos="8306"/>
      </w:tabs>
      <w:adjustRightInd/>
      <w:snapToGrid/>
      <w:spacing w:after="0"/>
    </w:pPr>
    <w:rPr>
      <w:rFonts w:ascii="Times New Roman" w:eastAsia="宋体" w:hAnsi="Times New Roman" w:cs="Times New Roman"/>
      <w:color w:val="000000"/>
      <w:kern w:val="1"/>
      <w:sz w:val="18"/>
      <w:szCs w:val="18"/>
    </w:rPr>
  </w:style>
  <w:style w:type="paragraph" w:styleId="a9">
    <w:name w:val="header"/>
    <w:basedOn w:val="a"/>
    <w:link w:val="Char5"/>
    <w:qFormat/>
    <w:pPr>
      <w:widowControl w:val="0"/>
      <w:pBdr>
        <w:bottom w:val="single" w:sz="6" w:space="1" w:color="000000"/>
      </w:pBdr>
      <w:tabs>
        <w:tab w:val="center" w:pos="4153"/>
        <w:tab w:val="right" w:pos="8306"/>
      </w:tabs>
      <w:adjustRightInd/>
      <w:snapToGrid/>
      <w:spacing w:after="0"/>
      <w:jc w:val="center"/>
    </w:pPr>
    <w:rPr>
      <w:rFonts w:ascii="Times New Roman" w:eastAsia="宋体" w:hAnsi="Times New Roman" w:cs="Times New Roman"/>
      <w:color w:val="000000"/>
      <w:kern w:val="1"/>
      <w:sz w:val="18"/>
      <w:szCs w:val="18"/>
    </w:rPr>
  </w:style>
  <w:style w:type="paragraph" w:styleId="1">
    <w:name w:val="toc 1"/>
    <w:basedOn w:val="a"/>
    <w:next w:val="a"/>
    <w:qFormat/>
    <w:pPr>
      <w:widowControl w:val="0"/>
      <w:tabs>
        <w:tab w:val="right" w:leader="dot" w:pos="8311"/>
      </w:tabs>
      <w:adjustRightInd/>
      <w:snapToGrid/>
      <w:spacing w:after="0"/>
      <w:jc w:val="both"/>
    </w:pPr>
    <w:rPr>
      <w:rFonts w:ascii="宋体" w:eastAsia="宋体" w:hAnsi="宋体" w:cs="宋体"/>
      <w:b/>
      <w:color w:val="000000"/>
      <w:kern w:val="1"/>
      <w:sz w:val="24"/>
      <w:szCs w:val="24"/>
    </w:rPr>
  </w:style>
  <w:style w:type="paragraph" w:styleId="20">
    <w:name w:val="toc 2"/>
    <w:basedOn w:val="a"/>
    <w:next w:val="a"/>
    <w:qFormat/>
    <w:pPr>
      <w:widowControl w:val="0"/>
      <w:adjustRightInd/>
      <w:snapToGrid/>
      <w:spacing w:after="0"/>
      <w:ind w:left="420"/>
      <w:jc w:val="both"/>
    </w:pPr>
    <w:rPr>
      <w:rFonts w:ascii="Times New Roman" w:eastAsia="宋体" w:hAnsi="Times New Roman" w:cs="Times New Roman"/>
      <w:color w:val="000000"/>
      <w:kern w:val="1"/>
      <w:sz w:val="21"/>
      <w:szCs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800080"/>
      <w:u w:val="single"/>
    </w:rPr>
  </w:style>
  <w:style w:type="character" w:styleId="ac">
    <w:name w:val="Hyperlink"/>
    <w:uiPriority w:val="99"/>
    <w:qFormat/>
    <w:rPr>
      <w:color w:val="0000FF"/>
      <w:u w:val="single"/>
    </w:rPr>
  </w:style>
  <w:style w:type="character" w:customStyle="1" w:styleId="3Char">
    <w:name w:val="标题 3 Char"/>
    <w:basedOn w:val="a0"/>
    <w:link w:val="3"/>
    <w:qFormat/>
    <w:rPr>
      <w:rFonts w:ascii="Times New Roman" w:eastAsia="宋体" w:hAnsi="Times New Roman" w:cs="Times New Roman"/>
      <w:b/>
      <w:color w:val="000000"/>
      <w:sz w:val="24"/>
      <w:szCs w:val="32"/>
    </w:rPr>
  </w:style>
  <w:style w:type="character" w:customStyle="1" w:styleId="Char5">
    <w:name w:val="页眉 Char"/>
    <w:basedOn w:val="a0"/>
    <w:link w:val="a9"/>
    <w:qFormat/>
    <w:rPr>
      <w:rFonts w:ascii="Times New Roman" w:eastAsia="宋体" w:hAnsi="Times New Roman" w:cs="Times New Roman"/>
      <w:color w:val="000000"/>
      <w:kern w:val="1"/>
      <w:sz w:val="18"/>
      <w:szCs w:val="18"/>
    </w:rPr>
  </w:style>
  <w:style w:type="character" w:customStyle="1" w:styleId="Char4">
    <w:name w:val="页脚 Char"/>
    <w:basedOn w:val="a0"/>
    <w:link w:val="a8"/>
    <w:qFormat/>
    <w:rPr>
      <w:rFonts w:ascii="Times New Roman" w:eastAsia="宋体" w:hAnsi="Times New Roman" w:cs="Times New Roman"/>
      <w:color w:val="000000"/>
      <w:kern w:val="1"/>
      <w:sz w:val="18"/>
      <w:szCs w:val="18"/>
    </w:rPr>
  </w:style>
  <w:style w:type="character" w:customStyle="1" w:styleId="Char3">
    <w:name w:val="批注框文本 Char"/>
    <w:basedOn w:val="a0"/>
    <w:link w:val="a7"/>
    <w:qFormat/>
    <w:rPr>
      <w:rFonts w:ascii="Times New Roman" w:eastAsia="宋体" w:hAnsi="Times New Roman" w:cs="Times New Roman"/>
      <w:color w:val="000000"/>
      <w:kern w:val="1"/>
      <w:sz w:val="18"/>
      <w:szCs w:val="18"/>
    </w:rPr>
  </w:style>
  <w:style w:type="character" w:customStyle="1" w:styleId="Char1">
    <w:name w:val="正文文本缩进 Char"/>
    <w:basedOn w:val="a0"/>
    <w:link w:val="a5"/>
    <w:qFormat/>
    <w:rPr>
      <w:rFonts w:ascii="Times New Roman" w:eastAsia="宋体" w:hAnsi="Times New Roman" w:cs="Times New Roman"/>
      <w:color w:val="000000"/>
      <w:kern w:val="1"/>
      <w:sz w:val="28"/>
      <w:szCs w:val="20"/>
    </w:rPr>
  </w:style>
  <w:style w:type="paragraph" w:customStyle="1" w:styleId="21">
    <w:name w:val="正文文本缩进 21"/>
    <w:basedOn w:val="a"/>
    <w:qFormat/>
    <w:pPr>
      <w:widowControl w:val="0"/>
      <w:adjustRightInd/>
      <w:snapToGrid/>
      <w:spacing w:after="0" w:line="480" w:lineRule="auto"/>
      <w:ind w:firstLine="540"/>
      <w:jc w:val="both"/>
    </w:pPr>
    <w:rPr>
      <w:rFonts w:ascii="Calibri" w:eastAsia="宋体" w:hAnsi="Calibri" w:cs="Calibri"/>
      <w:color w:val="000000"/>
      <w:sz w:val="20"/>
      <w:szCs w:val="20"/>
    </w:rPr>
  </w:style>
  <w:style w:type="character" w:customStyle="1" w:styleId="Char2">
    <w:name w:val="日期 Char"/>
    <w:basedOn w:val="a0"/>
    <w:link w:val="a6"/>
    <w:qFormat/>
    <w:rPr>
      <w:rFonts w:ascii="Times New Roman" w:eastAsia="宋体" w:hAnsi="Times New Roman" w:cs="Times New Roman"/>
      <w:color w:val="000000"/>
      <w:kern w:val="1"/>
      <w:sz w:val="21"/>
      <w:szCs w:val="24"/>
    </w:rPr>
  </w:style>
  <w:style w:type="paragraph" w:styleId="ad">
    <w:name w:val="List Paragraph"/>
    <w:basedOn w:val="a"/>
    <w:uiPriority w:val="99"/>
    <w:qFormat/>
    <w:pPr>
      <w:widowControl w:val="0"/>
      <w:adjustRightInd/>
      <w:snapToGrid/>
      <w:spacing w:after="0"/>
      <w:ind w:firstLine="420"/>
      <w:jc w:val="both"/>
    </w:pPr>
    <w:rPr>
      <w:rFonts w:ascii="Times New Roman" w:eastAsia="宋体" w:hAnsi="Times New Roman" w:cs="Times New Roman"/>
      <w:color w:val="000000"/>
      <w:kern w:val="1"/>
      <w:sz w:val="21"/>
      <w:szCs w:val="24"/>
    </w:rPr>
  </w:style>
  <w:style w:type="paragraph" w:customStyle="1" w:styleId="31">
    <w:name w:val="标题 3.1"/>
    <w:basedOn w:val="3"/>
    <w:qFormat/>
    <w:pPr>
      <w:tabs>
        <w:tab w:val="left" w:pos="1440"/>
        <w:tab w:val="left" w:pos="1620"/>
      </w:tabs>
      <w:spacing w:before="260" w:after="260" w:line="600" w:lineRule="exact"/>
    </w:pPr>
    <w:rPr>
      <w:rFonts w:ascii="宋体" w:hAnsi="宋体" w:cs="宋体"/>
      <w:color w:val="FF0000"/>
      <w:kern w:val="1"/>
      <w:sz w:val="32"/>
      <w:szCs w:val="20"/>
    </w:rPr>
  </w:style>
  <w:style w:type="paragraph" w:customStyle="1" w:styleId="ae">
    <w:name w:val="无缩进"/>
    <w:next w:val="a4"/>
    <w:qFormat/>
    <w:pPr>
      <w:spacing w:line="600" w:lineRule="atLeast"/>
      <w:ind w:firstLine="641"/>
      <w:jc w:val="both"/>
    </w:pPr>
    <w:rPr>
      <w:rFonts w:eastAsia="仿宋_GB2312"/>
      <w:color w:val="000000"/>
      <w:sz w:val="32"/>
    </w:rPr>
  </w:style>
  <w:style w:type="character" w:customStyle="1" w:styleId="Char0">
    <w:name w:val="正文文本 Char"/>
    <w:basedOn w:val="a0"/>
    <w:link w:val="a4"/>
    <w:qFormat/>
    <w:rPr>
      <w:rFonts w:ascii="Times New Roman" w:eastAsia="宋体" w:hAnsi="Times New Roman" w:cs="Times New Roman"/>
      <w:color w:val="000000"/>
      <w:kern w:val="1"/>
      <w:sz w:val="21"/>
      <w:szCs w:val="24"/>
    </w:rPr>
  </w:style>
  <w:style w:type="paragraph" w:customStyle="1" w:styleId="22">
    <w:name w:val="正文缩进2格"/>
    <w:basedOn w:val="a"/>
    <w:qFormat/>
    <w:pPr>
      <w:widowControl w:val="0"/>
      <w:adjustRightInd/>
      <w:snapToGrid/>
      <w:spacing w:after="0" w:line="600" w:lineRule="exact"/>
      <w:ind w:firstLine="639"/>
      <w:jc w:val="both"/>
    </w:pPr>
    <w:rPr>
      <w:rFonts w:ascii="仿宋_GB2312" w:eastAsia="仿宋_GB2312" w:hAnsi="仿宋_GB2312" w:cs="宋体"/>
      <w:color w:val="000000"/>
      <w:kern w:val="1"/>
      <w:sz w:val="31"/>
      <w:szCs w:val="20"/>
    </w:rPr>
  </w:style>
  <w:style w:type="paragraph" w:customStyle="1" w:styleId="reader-word-layer">
    <w:name w:val="reader-word-layer"/>
    <w:basedOn w:val="a"/>
    <w:qFormat/>
    <w:pPr>
      <w:adjustRightInd/>
      <w:snapToGrid/>
      <w:spacing w:before="100" w:beforeAutospacing="1" w:after="100" w:afterAutospacing="1"/>
    </w:pPr>
    <w:rPr>
      <w:rFonts w:ascii="宋体" w:eastAsia="宋体" w:hAnsi="宋体" w:cs="宋体"/>
      <w:color w:val="000000"/>
      <w:sz w:val="24"/>
      <w:szCs w:val="24"/>
    </w:rPr>
  </w:style>
  <w:style w:type="character" w:customStyle="1" w:styleId="2Char">
    <w:name w:val="正文文本缩进 2 Char"/>
    <w:basedOn w:val="a0"/>
    <w:link w:val="2"/>
    <w:qFormat/>
    <w:rPr>
      <w:rFonts w:ascii="Times New Roman" w:eastAsia="宋体" w:hAnsi="Times New Roman" w:cs="Times New Roman"/>
      <w:color w:val="000000"/>
      <w:kern w:val="1"/>
      <w:sz w:val="21"/>
      <w:szCs w:val="24"/>
    </w:rPr>
  </w:style>
  <w:style w:type="character" w:customStyle="1" w:styleId="BodyTextIndent2CharChar">
    <w:name w:val="Body Text Indent 2 Char Char"/>
    <w:qFormat/>
    <w:rPr>
      <w:rFonts w:ascii="Calibri" w:hAnsi="Calibri"/>
    </w:rPr>
  </w:style>
  <w:style w:type="character" w:customStyle="1" w:styleId="31Char">
    <w:name w:val="标题 3.1 Char"/>
    <w:qFormat/>
    <w:rPr>
      <w:rFonts w:ascii="宋体" w:hAnsi="宋体"/>
      <w:b/>
      <w:color w:val="FF0000"/>
      <w:kern w:val="1"/>
      <w:sz w:val="32"/>
    </w:rPr>
  </w:style>
  <w:style w:type="character" w:customStyle="1" w:styleId="2Char0">
    <w:name w:val="正文缩进2格 Char"/>
    <w:qFormat/>
    <w:rPr>
      <w:rFonts w:ascii="仿宋_GB2312" w:eastAsia="仿宋_GB2312" w:hAnsi="仿宋_GB2312"/>
      <w:kern w:val="1"/>
      <w:sz w:val="31"/>
    </w:rPr>
  </w:style>
  <w:style w:type="character" w:customStyle="1" w:styleId="Char">
    <w:name w:val="文档结构图 Char"/>
    <w:basedOn w:val="a0"/>
    <w:link w:val="a3"/>
    <w:uiPriority w:val="99"/>
    <w:semiHidden/>
    <w:qFormat/>
    <w:rPr>
      <w:rFonts w:ascii="宋体" w:eastAsia="宋体" w:hAnsi="Tahoma"/>
      <w:sz w:val="18"/>
      <w:szCs w:val="18"/>
    </w:rPr>
  </w:style>
  <w:style w:type="paragraph" w:customStyle="1" w:styleId="font5">
    <w:name w:val="font5"/>
    <w:basedOn w:val="a"/>
    <w:qFormat/>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qFormat/>
    <w:pPr>
      <w:adjustRightInd/>
      <w:snapToGrid/>
      <w:spacing w:before="100" w:beforeAutospacing="1" w:after="100" w:afterAutospacing="1"/>
    </w:pPr>
    <w:rPr>
      <w:rFonts w:ascii="宋体" w:eastAsia="宋体" w:hAnsi="宋体" w:cs="宋体"/>
      <w:sz w:val="18"/>
      <w:szCs w:val="18"/>
    </w:rPr>
  </w:style>
  <w:style w:type="paragraph" w:customStyle="1" w:styleId="font7">
    <w:name w:val="font7"/>
    <w:basedOn w:val="a"/>
    <w:qFormat/>
    <w:pPr>
      <w:adjustRightInd/>
      <w:snapToGrid/>
      <w:spacing w:before="100" w:beforeAutospacing="1" w:after="100" w:afterAutospacing="1"/>
    </w:pPr>
    <w:rPr>
      <w:rFonts w:ascii="宋体" w:eastAsia="宋体" w:hAnsi="宋体" w:cs="宋体"/>
    </w:rPr>
  </w:style>
  <w:style w:type="paragraph" w:customStyle="1" w:styleId="font8">
    <w:name w:val="font8"/>
    <w:basedOn w:val="a"/>
    <w:qFormat/>
    <w:pPr>
      <w:adjustRightInd/>
      <w:snapToGrid/>
      <w:spacing w:before="100" w:beforeAutospacing="1" w:after="100" w:afterAutospacing="1"/>
    </w:pPr>
    <w:rPr>
      <w:rFonts w:ascii="宋体" w:eastAsia="宋体" w:hAnsi="宋体" w:cs="宋体"/>
      <w:color w:val="FF0000"/>
    </w:rPr>
  </w:style>
  <w:style w:type="paragraph" w:customStyle="1" w:styleId="xl64">
    <w:name w:val="xl64"/>
    <w:basedOn w:val="a"/>
    <w:qFormat/>
    <w:pPr>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qFormat/>
    <w:pPr>
      <w:adjustRightInd/>
      <w:snapToGrid/>
      <w:spacing w:before="100" w:beforeAutospacing="1" w:after="100" w:afterAutospacing="1"/>
      <w:jc w:val="center"/>
    </w:pPr>
    <w:rPr>
      <w:rFonts w:ascii="宋体" w:eastAsia="宋体" w:hAnsi="宋体" w:cs="宋体"/>
      <w:sz w:val="24"/>
      <w:szCs w:val="24"/>
    </w:rPr>
  </w:style>
  <w:style w:type="paragraph" w:customStyle="1" w:styleId="xl66">
    <w:name w:val="xl66"/>
    <w:basedOn w:val="a"/>
    <w:qFormat/>
    <w:pPr>
      <w:adjustRightInd/>
      <w:snapToGrid/>
      <w:spacing w:before="100" w:beforeAutospacing="1" w:after="100" w:afterAutospacing="1"/>
    </w:pPr>
    <w:rPr>
      <w:rFonts w:ascii="宋体" w:eastAsia="宋体" w:hAnsi="宋体" w:cs="宋体"/>
      <w:sz w:val="36"/>
      <w:szCs w:val="36"/>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4"/>
      <w:szCs w:val="24"/>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4"/>
      <w:szCs w:val="24"/>
    </w:rPr>
  </w:style>
  <w:style w:type="paragraph" w:customStyle="1" w:styleId="xl72">
    <w:name w:val="xl72"/>
    <w:basedOn w:val="a"/>
    <w:qFormat/>
    <w:pPr>
      <w:adjustRightInd/>
      <w:snapToGrid/>
      <w:spacing w:before="100" w:beforeAutospacing="1" w:after="100" w:afterAutospacing="1"/>
      <w:jc w:val="center"/>
    </w:pPr>
    <w:rPr>
      <w:rFonts w:ascii="宋体" w:eastAsia="宋体" w:hAnsi="宋体" w:cs="宋体"/>
      <w:sz w:val="36"/>
      <w:szCs w:val="36"/>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4">
    <w:name w:val="xl74"/>
    <w:basedOn w:val="a"/>
    <w:qFormat/>
    <w:pPr>
      <w:pBdr>
        <w:top w:val="single" w:sz="4" w:space="0" w:color="auto"/>
        <w:left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5">
    <w:name w:val="xl75"/>
    <w:basedOn w:val="a"/>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xl76">
    <w:name w:val="xl76"/>
    <w:basedOn w:val="a"/>
    <w:qFormat/>
    <w:pPr>
      <w:adjustRightInd/>
      <w:snapToGrid/>
      <w:spacing w:before="100" w:beforeAutospacing="1" w:after="100" w:afterAutospacing="1"/>
      <w:jc w:val="center"/>
      <w:textAlignment w:val="bottom"/>
    </w:pPr>
    <w:rPr>
      <w:rFonts w:ascii="宋体" w:eastAsia="宋体" w:hAnsi="宋体" w:cs="宋体"/>
      <w:color w:val="000000"/>
      <w:sz w:val="24"/>
      <w:szCs w:val="24"/>
    </w:rPr>
  </w:style>
  <w:style w:type="paragraph" w:customStyle="1" w:styleId="xl77">
    <w:name w:val="xl77"/>
    <w:basedOn w:val="a"/>
    <w:qFormat/>
    <w:pPr>
      <w:adjustRightInd/>
      <w:snapToGrid/>
      <w:spacing w:before="100" w:beforeAutospacing="1" w:after="100" w:afterAutospacing="1"/>
    </w:pPr>
    <w:rPr>
      <w:rFonts w:ascii="宋体" w:eastAsia="宋体" w:hAnsi="宋体" w:cs="宋体"/>
      <w:b/>
      <w:bCs/>
      <w:sz w:val="36"/>
      <w:szCs w:val="36"/>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8"/>
      <w:szCs w:val="28"/>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color w:val="000000"/>
      <w:sz w:val="28"/>
      <w:szCs w:val="28"/>
    </w:rPr>
  </w:style>
  <w:style w:type="paragraph" w:customStyle="1" w:styleId="xl80">
    <w:name w:val="xl80"/>
    <w:basedOn w:val="a"/>
    <w:qFormat/>
    <w:pPr>
      <w:adjustRightInd/>
      <w:snapToGrid/>
      <w:spacing w:before="100" w:beforeAutospacing="1" w:after="100" w:afterAutospacing="1"/>
      <w:jc w:val="center"/>
    </w:pPr>
    <w:rPr>
      <w:rFonts w:ascii="宋体" w:eastAsia="宋体" w:hAnsi="宋体" w:cs="宋体"/>
      <w:b/>
      <w:bCs/>
      <w:sz w:val="28"/>
      <w:szCs w:val="28"/>
    </w:rPr>
  </w:style>
  <w:style w:type="paragraph" w:customStyle="1" w:styleId="xl81">
    <w:name w:val="xl81"/>
    <w:basedOn w:val="a"/>
    <w:qFormat/>
    <w:pPr>
      <w:pBdr>
        <w:bottom w:val="single" w:sz="4" w:space="0" w:color="auto"/>
      </w:pBdr>
      <w:adjustRightInd/>
      <w:snapToGrid/>
      <w:spacing w:before="100" w:beforeAutospacing="1" w:after="100" w:afterAutospacing="1"/>
      <w:jc w:val="center"/>
    </w:pPr>
    <w:rPr>
      <w:rFonts w:ascii="宋体" w:eastAsia="宋体" w:hAnsi="宋体" w:cs="宋体"/>
      <w:b/>
      <w:bCs/>
      <w:sz w:val="40"/>
      <w:szCs w:val="40"/>
    </w:rPr>
  </w:style>
  <w:style w:type="paragraph" w:customStyle="1" w:styleId="xl82">
    <w:name w:val="xl82"/>
    <w:basedOn w:val="a"/>
    <w:qFormat/>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3">
    <w:name w:val="xl83"/>
    <w:basedOn w:val="a"/>
    <w:qFormat/>
    <w:pPr>
      <w:pBdr>
        <w:top w:val="single" w:sz="4" w:space="0" w:color="auto"/>
        <w:bottom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4">
    <w:name w:val="xl84"/>
    <w:basedOn w:val="a"/>
    <w:qFormat/>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5">
    <w:name w:val="xl85"/>
    <w:basedOn w:val="a"/>
    <w:qFormat/>
    <w:pPr>
      <w:pBdr>
        <w:top w:val="single" w:sz="4" w:space="0" w:color="auto"/>
        <w:left w:val="single" w:sz="4" w:space="0" w:color="auto"/>
        <w:right w:val="single" w:sz="4" w:space="0" w:color="auto"/>
      </w:pBdr>
      <w:adjustRightInd/>
      <w:snapToGrid/>
      <w:spacing w:before="100" w:beforeAutospacing="1" w:after="100" w:afterAutospacing="1"/>
    </w:pPr>
    <w:rPr>
      <w:rFonts w:ascii="宋体" w:eastAsia="宋体" w:hAnsi="宋体" w:cs="宋体"/>
      <w:sz w:val="36"/>
      <w:szCs w:val="36"/>
    </w:rPr>
  </w:style>
  <w:style w:type="paragraph" w:customStyle="1" w:styleId="xl86">
    <w:name w:val="xl86"/>
    <w:basedOn w:val="a"/>
    <w:qFormat/>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7">
    <w:name w:val="xl87"/>
    <w:basedOn w:val="a"/>
    <w:qFormat/>
    <w:pPr>
      <w:pBdr>
        <w:top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8">
    <w:name w:val="xl88"/>
    <w:basedOn w:val="a"/>
    <w:qFormat/>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17500">
      <w:bodyDiv w:val="1"/>
      <w:marLeft w:val="0"/>
      <w:marRight w:val="0"/>
      <w:marTop w:val="0"/>
      <w:marBottom w:val="0"/>
      <w:divBdr>
        <w:top w:val="none" w:sz="0" w:space="0" w:color="auto"/>
        <w:left w:val="none" w:sz="0" w:space="0" w:color="auto"/>
        <w:bottom w:val="none" w:sz="0" w:space="0" w:color="auto"/>
        <w:right w:val="none" w:sz="0" w:space="0" w:color="auto"/>
      </w:divBdr>
    </w:div>
    <w:div w:id="1064990927">
      <w:bodyDiv w:val="1"/>
      <w:marLeft w:val="0"/>
      <w:marRight w:val="0"/>
      <w:marTop w:val="0"/>
      <w:marBottom w:val="0"/>
      <w:divBdr>
        <w:top w:val="none" w:sz="0" w:space="0" w:color="auto"/>
        <w:left w:val="none" w:sz="0" w:space="0" w:color="auto"/>
        <w:bottom w:val="none" w:sz="0" w:space="0" w:color="auto"/>
        <w:right w:val="none" w:sz="0" w:space="0" w:color="auto"/>
      </w:divBdr>
    </w:div>
    <w:div w:id="1181041844">
      <w:bodyDiv w:val="1"/>
      <w:marLeft w:val="0"/>
      <w:marRight w:val="0"/>
      <w:marTop w:val="0"/>
      <w:marBottom w:val="0"/>
      <w:divBdr>
        <w:top w:val="none" w:sz="0" w:space="0" w:color="auto"/>
        <w:left w:val="none" w:sz="0" w:space="0" w:color="auto"/>
        <w:bottom w:val="none" w:sz="0" w:space="0" w:color="auto"/>
        <w:right w:val="none" w:sz="0" w:space="0" w:color="auto"/>
      </w:divBdr>
    </w:div>
    <w:div w:id="1254313272">
      <w:bodyDiv w:val="1"/>
      <w:marLeft w:val="0"/>
      <w:marRight w:val="0"/>
      <w:marTop w:val="0"/>
      <w:marBottom w:val="0"/>
      <w:divBdr>
        <w:top w:val="none" w:sz="0" w:space="0" w:color="auto"/>
        <w:left w:val="none" w:sz="0" w:space="0" w:color="auto"/>
        <w:bottom w:val="none" w:sz="0" w:space="0" w:color="auto"/>
        <w:right w:val="none" w:sz="0" w:space="0" w:color="auto"/>
      </w:divBdr>
    </w:div>
    <w:div w:id="1642346400">
      <w:bodyDiv w:val="1"/>
      <w:marLeft w:val="0"/>
      <w:marRight w:val="0"/>
      <w:marTop w:val="0"/>
      <w:marBottom w:val="0"/>
      <w:divBdr>
        <w:top w:val="none" w:sz="0" w:space="0" w:color="auto"/>
        <w:left w:val="none" w:sz="0" w:space="0" w:color="auto"/>
        <w:bottom w:val="none" w:sz="0" w:space="0" w:color="auto"/>
        <w:right w:val="none" w:sz="0" w:space="0" w:color="auto"/>
      </w:divBdr>
    </w:div>
    <w:div w:id="1943799299">
      <w:bodyDiv w:val="1"/>
      <w:marLeft w:val="0"/>
      <w:marRight w:val="0"/>
      <w:marTop w:val="0"/>
      <w:marBottom w:val="0"/>
      <w:divBdr>
        <w:top w:val="none" w:sz="0" w:space="0" w:color="auto"/>
        <w:left w:val="none" w:sz="0" w:space="0" w:color="auto"/>
        <w:bottom w:val="none" w:sz="0" w:space="0" w:color="auto"/>
        <w:right w:val="none" w:sz="0" w:space="0" w:color="auto"/>
      </w:divBdr>
    </w:div>
    <w:div w:id="2064866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BAB196-D055-41D1-80FE-00C8F381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28</Pages>
  <Words>1994</Words>
  <Characters>11366</Characters>
  <Application>Microsoft Office Word</Application>
  <DocSecurity>0</DocSecurity>
  <Lines>94</Lines>
  <Paragraphs>26</Paragraphs>
  <ScaleCrop>false</ScaleCrop>
  <Company>微软中国</Company>
  <LinksUpToDate>false</LinksUpToDate>
  <CharactersWithSpaces>13334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54568</dc:creator>
  <cp:lastModifiedBy>EmersonMok</cp:lastModifiedBy>
  <cp:revision>59</cp:revision>
  <cp:lastPrinted>2019-05-13T02:11:00Z</cp:lastPrinted>
  <dcterms:created xsi:type="dcterms:W3CDTF">2019-04-17T01:28:00Z</dcterms:created>
  <dcterms:modified xsi:type="dcterms:W3CDTF">2019-05-14T06:45:00Z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